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4B9A" w14:textId="7109A2E9" w:rsidR="00873621" w:rsidRPr="001F3443" w:rsidRDefault="00423BE6" w:rsidP="00122477">
      <w:pPr>
        <w:spacing w:line="276" w:lineRule="auto"/>
        <w:jc w:val="both"/>
        <w:rPr>
          <w:b/>
          <w:bCs/>
        </w:rPr>
      </w:pPr>
      <w:r>
        <w:rPr>
          <w:b/>
          <w:bCs/>
        </w:rPr>
        <w:t xml:space="preserve">3. </w:t>
      </w:r>
      <w:r w:rsidR="00873621" w:rsidRPr="61419DCD">
        <w:rPr>
          <w:b/>
          <w:bCs/>
        </w:rPr>
        <w:t>S</w:t>
      </w:r>
      <w:r w:rsidR="00AF5D54" w:rsidRPr="61419DCD">
        <w:rPr>
          <w:b/>
          <w:bCs/>
        </w:rPr>
        <w:t>tatus for</w:t>
      </w:r>
      <w:r w:rsidR="00992A12" w:rsidRPr="61419DCD">
        <w:rPr>
          <w:b/>
          <w:bCs/>
        </w:rPr>
        <w:t xml:space="preserve"> </w:t>
      </w:r>
      <w:r w:rsidR="0026422C" w:rsidRPr="61419DCD">
        <w:rPr>
          <w:b/>
          <w:bCs/>
        </w:rPr>
        <w:t xml:space="preserve">byggeprojekter efter </w:t>
      </w:r>
      <w:r w:rsidR="00E30BC5" w:rsidRPr="00964C1F">
        <w:rPr>
          <w:b/>
          <w:bCs/>
        </w:rPr>
        <w:t>1. kvartal 2025</w:t>
      </w:r>
    </w:p>
    <w:p w14:paraId="5FA721FE" w14:textId="77777777" w:rsidR="00AE1F13" w:rsidRPr="001F3443" w:rsidRDefault="00AE1F13" w:rsidP="00122477">
      <w:pPr>
        <w:spacing w:line="276" w:lineRule="auto"/>
        <w:jc w:val="both"/>
        <w:rPr>
          <w:b/>
        </w:rPr>
      </w:pPr>
    </w:p>
    <w:p w14:paraId="29CFFF51" w14:textId="77777777" w:rsidR="00C44397" w:rsidRPr="001F3443" w:rsidRDefault="00C44397" w:rsidP="00540746">
      <w:pPr>
        <w:spacing w:line="276" w:lineRule="auto"/>
        <w:jc w:val="both"/>
        <w:rPr>
          <w:rFonts w:cs="Arial"/>
          <w:u w:val="single"/>
        </w:rPr>
      </w:pPr>
      <w:r w:rsidRPr="001F3443">
        <w:rPr>
          <w:rFonts w:cs="Arial"/>
          <w:u w:val="single"/>
        </w:rPr>
        <w:t>Indstilling</w:t>
      </w:r>
    </w:p>
    <w:p w14:paraId="2B828B70" w14:textId="30953253" w:rsidR="00C44397" w:rsidRDefault="00C44397" w:rsidP="00540746">
      <w:pPr>
        <w:spacing w:line="276" w:lineRule="auto"/>
        <w:jc w:val="both"/>
      </w:pPr>
      <w:r>
        <w:t xml:space="preserve">Det indstilles, at bestyrelsen tager status for byggeprojekter efter </w:t>
      </w:r>
      <w:r w:rsidR="00964C1F">
        <w:t>1</w:t>
      </w:r>
      <w:r w:rsidR="00C93848">
        <w:t>. kvartal 202</w:t>
      </w:r>
      <w:r w:rsidR="00964C1F">
        <w:t>5</w:t>
      </w:r>
      <w:r>
        <w:t xml:space="preserve"> til efterretning.   </w:t>
      </w:r>
    </w:p>
    <w:p w14:paraId="2028AD23" w14:textId="77777777" w:rsidR="000C74C2" w:rsidRDefault="000C74C2" w:rsidP="00447D64">
      <w:pPr>
        <w:spacing w:line="240" w:lineRule="auto"/>
      </w:pPr>
    </w:p>
    <w:p w14:paraId="15FB98AA" w14:textId="32CCE523" w:rsidR="00873621" w:rsidRPr="001F3443" w:rsidRDefault="00873621" w:rsidP="00122477">
      <w:pPr>
        <w:rPr>
          <w:rFonts w:cs="Arial"/>
          <w:u w:val="single"/>
        </w:rPr>
      </w:pPr>
      <w:r w:rsidRPr="001F3443">
        <w:rPr>
          <w:rFonts w:cs="Arial"/>
          <w:u w:val="single"/>
        </w:rPr>
        <w:t>Sagsfremstilling</w:t>
      </w:r>
    </w:p>
    <w:p w14:paraId="701C648E" w14:textId="4AD07E62" w:rsidR="00873621" w:rsidRPr="001F3443" w:rsidRDefault="00873621" w:rsidP="000C74C2">
      <w:pPr>
        <w:spacing w:line="276" w:lineRule="auto"/>
        <w:jc w:val="both"/>
        <w:rPr>
          <w:rFonts w:cs="Arial"/>
        </w:rPr>
      </w:pPr>
      <w:r w:rsidRPr="001F3443">
        <w:rPr>
          <w:rFonts w:cs="Arial"/>
        </w:rPr>
        <w:t>Invester</w:t>
      </w:r>
      <w:r w:rsidR="00640FFA" w:rsidRPr="001F3443">
        <w:rPr>
          <w:rFonts w:cs="Arial"/>
        </w:rPr>
        <w:t>ings- og Moderniseringsplan 20</w:t>
      </w:r>
      <w:r w:rsidR="00857A58" w:rsidRPr="001F3443">
        <w:rPr>
          <w:rFonts w:cs="Arial"/>
        </w:rPr>
        <w:t>2</w:t>
      </w:r>
      <w:r w:rsidR="00A20725">
        <w:rPr>
          <w:rFonts w:cs="Arial"/>
        </w:rPr>
        <w:t>5</w:t>
      </w:r>
      <w:r w:rsidR="00C93848">
        <w:rPr>
          <w:rFonts w:cs="Arial"/>
        </w:rPr>
        <w:t>-203</w:t>
      </w:r>
      <w:r w:rsidR="00A20725">
        <w:rPr>
          <w:rFonts w:cs="Arial"/>
        </w:rPr>
        <w:t>4</w:t>
      </w:r>
      <w:r w:rsidRPr="001F3443">
        <w:rPr>
          <w:rFonts w:cs="Arial"/>
        </w:rPr>
        <w:t xml:space="preserve"> (IM-plan) oplister universitetets igangværende og planlagte større bygge- og anlægsprojekter samt store </w:t>
      </w:r>
      <w:r w:rsidR="00E42012" w:rsidRPr="001F3443">
        <w:rPr>
          <w:rFonts w:cs="Arial"/>
        </w:rPr>
        <w:t>infrastruktur</w:t>
      </w:r>
      <w:r w:rsidRPr="001F3443">
        <w:rPr>
          <w:rFonts w:cs="Arial"/>
        </w:rPr>
        <w:t>investeringer</w:t>
      </w:r>
      <w:r w:rsidR="00B41300" w:rsidRPr="001F3443">
        <w:rPr>
          <w:rFonts w:cs="Arial"/>
        </w:rPr>
        <w:t xml:space="preserve"> og </w:t>
      </w:r>
      <w:r w:rsidRPr="001F3443">
        <w:rPr>
          <w:rFonts w:cs="Arial"/>
        </w:rPr>
        <w:t>beskriver projektplanlægning, projektfaser, budgetsikkerhed og pristalsregulering for de enkelte projekter.</w:t>
      </w:r>
    </w:p>
    <w:p w14:paraId="0C4AA1A3" w14:textId="77777777" w:rsidR="00873621" w:rsidRPr="001F3443" w:rsidRDefault="00873621" w:rsidP="000C74C2">
      <w:pPr>
        <w:spacing w:line="276" w:lineRule="auto"/>
        <w:jc w:val="both"/>
        <w:rPr>
          <w:rFonts w:cs="Arial"/>
        </w:rPr>
      </w:pPr>
    </w:p>
    <w:p w14:paraId="26279C0B" w14:textId="1F32ABCB" w:rsidR="00873621" w:rsidRPr="001F3443" w:rsidRDefault="00873621" w:rsidP="000C74C2">
      <w:pPr>
        <w:spacing w:line="276" w:lineRule="auto"/>
        <w:jc w:val="both"/>
        <w:rPr>
          <w:rFonts w:cs="Arial"/>
        </w:rPr>
      </w:pPr>
      <w:r w:rsidRPr="3908AD1E">
        <w:rPr>
          <w:rFonts w:cs="Arial"/>
        </w:rPr>
        <w:t>I det følgende redegøres for ændringer i forhold til projektbeskrivelserne i IM-planen (Budget 20</w:t>
      </w:r>
      <w:r w:rsidR="00857A58" w:rsidRPr="3908AD1E">
        <w:rPr>
          <w:rFonts w:cs="Arial"/>
        </w:rPr>
        <w:t>2</w:t>
      </w:r>
      <w:r w:rsidR="00964C1F">
        <w:rPr>
          <w:rFonts w:cs="Arial"/>
        </w:rPr>
        <w:t>5</w:t>
      </w:r>
      <w:r w:rsidRPr="3908AD1E">
        <w:rPr>
          <w:rFonts w:cs="Arial"/>
        </w:rPr>
        <w:t xml:space="preserve">) opgjort efter </w:t>
      </w:r>
      <w:r w:rsidR="00964C1F">
        <w:rPr>
          <w:rFonts w:cs="Arial"/>
        </w:rPr>
        <w:t>1</w:t>
      </w:r>
      <w:r w:rsidRPr="3908AD1E">
        <w:rPr>
          <w:rFonts w:cs="Arial"/>
        </w:rPr>
        <w:t>. kvartal 20</w:t>
      </w:r>
      <w:r w:rsidR="00C93848" w:rsidRPr="3908AD1E">
        <w:rPr>
          <w:rFonts w:cs="Arial"/>
        </w:rPr>
        <w:t>2</w:t>
      </w:r>
      <w:r w:rsidR="00964C1F">
        <w:rPr>
          <w:rFonts w:cs="Arial"/>
        </w:rPr>
        <w:t>5</w:t>
      </w:r>
      <w:r w:rsidRPr="3908AD1E">
        <w:rPr>
          <w:rFonts w:cs="Arial"/>
        </w:rPr>
        <w:t xml:space="preserve"> for så vidt angår kvalitet, tidsplan og økonomi.</w:t>
      </w:r>
    </w:p>
    <w:p w14:paraId="589A23D1" w14:textId="77777777" w:rsidR="00873621" w:rsidRPr="001F3443" w:rsidRDefault="00873621" w:rsidP="000C74C2">
      <w:pPr>
        <w:spacing w:line="276" w:lineRule="auto"/>
        <w:jc w:val="both"/>
        <w:rPr>
          <w:rFonts w:cs="Arial"/>
        </w:rPr>
      </w:pPr>
    </w:p>
    <w:p w14:paraId="2C5CF041" w14:textId="51F4F25D" w:rsidR="00B41300" w:rsidRPr="001F3443" w:rsidRDefault="00873621" w:rsidP="000C74C2">
      <w:pPr>
        <w:spacing w:line="276" w:lineRule="auto"/>
        <w:jc w:val="both"/>
        <w:rPr>
          <w:rFonts w:cs="Arial"/>
        </w:rPr>
      </w:pPr>
      <w:r w:rsidRPr="001F3443">
        <w:rPr>
          <w:rFonts w:cs="Arial"/>
        </w:rPr>
        <w:t>For de enkelte projekter er anvendt en</w:t>
      </w:r>
      <w:r w:rsidR="00B41300" w:rsidRPr="001F3443">
        <w:rPr>
          <w:rFonts w:cs="Arial"/>
        </w:rPr>
        <w:t xml:space="preserve"> farvekode, hvor:</w:t>
      </w:r>
    </w:p>
    <w:p w14:paraId="0479B39A" w14:textId="77777777" w:rsidR="000D7710" w:rsidRPr="001F3443" w:rsidRDefault="000D7710" w:rsidP="000C74C2">
      <w:pPr>
        <w:spacing w:line="276" w:lineRule="auto"/>
        <w:jc w:val="both"/>
        <w:rPr>
          <w:rFonts w:cs="Arial"/>
        </w:rPr>
      </w:pPr>
    </w:p>
    <w:p w14:paraId="4BEBC115" w14:textId="77777777" w:rsidR="00190BEC" w:rsidRDefault="000D7710" w:rsidP="000C74C2">
      <w:pPr>
        <w:pStyle w:val="BodyText"/>
        <w:widowControl w:val="0"/>
        <w:tabs>
          <w:tab w:val="left" w:pos="838"/>
        </w:tabs>
        <w:spacing w:after="0" w:line="240" w:lineRule="auto"/>
        <w:ind w:left="478" w:right="554"/>
        <w:jc w:val="both"/>
        <w:rPr>
          <w:rFonts w:cs="Arial"/>
        </w:rPr>
      </w:pPr>
      <w:r w:rsidRPr="001F3443">
        <w:rPr>
          <w:rFonts w:cs="Arial"/>
          <w:noProof/>
        </w:rPr>
        <mc:AlternateContent>
          <mc:Choice Requires="wpg">
            <w:drawing>
              <wp:anchor distT="0" distB="0" distL="114300" distR="114300" simplePos="0" relativeHeight="251658241" behindDoc="1" locked="0" layoutInCell="1" allowOverlap="1" wp14:anchorId="36A75A5C" wp14:editId="4D425C14">
                <wp:simplePos x="0" y="0"/>
                <wp:positionH relativeFrom="page">
                  <wp:posOffset>899770</wp:posOffset>
                </wp:positionH>
                <wp:positionV relativeFrom="paragraph">
                  <wp:posOffset>6274</wp:posOffset>
                </wp:positionV>
                <wp:extent cx="200177" cy="665683"/>
                <wp:effectExtent l="0" t="0" r="9525" b="1270"/>
                <wp:wrapNone/>
                <wp:docPr id="527" name="Gruppe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177" cy="665683"/>
                          <a:chOff x="1549" y="4"/>
                          <a:chExt cx="120" cy="1031"/>
                        </a:xfrm>
                      </wpg:grpSpPr>
                      <wpg:grpSp>
                        <wpg:cNvPr id="528" name="Group 485"/>
                        <wpg:cNvGrpSpPr>
                          <a:grpSpLocks/>
                        </wpg:cNvGrpSpPr>
                        <wpg:grpSpPr bwMode="auto">
                          <a:xfrm>
                            <a:off x="1549" y="4"/>
                            <a:ext cx="120" cy="304"/>
                            <a:chOff x="1549" y="4"/>
                            <a:chExt cx="120" cy="304"/>
                          </a:xfrm>
                        </wpg:grpSpPr>
                        <wps:wsp>
                          <wps:cNvPr id="529" name="Freeform 486"/>
                          <wps:cNvSpPr>
                            <a:spLocks/>
                          </wps:cNvSpPr>
                          <wps:spPr bwMode="auto">
                            <a:xfrm>
                              <a:off x="1549" y="4"/>
                              <a:ext cx="120" cy="304"/>
                            </a:xfrm>
                            <a:custGeom>
                              <a:avLst/>
                              <a:gdLst>
                                <a:gd name="T0" fmla="+- 0 1549 1549"/>
                                <a:gd name="T1" fmla="*/ T0 w 120"/>
                                <a:gd name="T2" fmla="+- 0 308 4"/>
                                <a:gd name="T3" fmla="*/ 308 h 304"/>
                                <a:gd name="T4" fmla="+- 0 1669 1549"/>
                                <a:gd name="T5" fmla="*/ T4 w 120"/>
                                <a:gd name="T6" fmla="+- 0 308 4"/>
                                <a:gd name="T7" fmla="*/ 308 h 304"/>
                                <a:gd name="T8" fmla="+- 0 1669 1549"/>
                                <a:gd name="T9" fmla="*/ T8 w 120"/>
                                <a:gd name="T10" fmla="+- 0 4 4"/>
                                <a:gd name="T11" fmla="*/ 4 h 304"/>
                                <a:gd name="T12" fmla="+- 0 1549 1549"/>
                                <a:gd name="T13" fmla="*/ T12 w 120"/>
                                <a:gd name="T14" fmla="+- 0 4 4"/>
                                <a:gd name="T15" fmla="*/ 4 h 304"/>
                                <a:gd name="T16" fmla="+- 0 1549 1549"/>
                                <a:gd name="T17" fmla="*/ T16 w 120"/>
                                <a:gd name="T18" fmla="+- 0 308 4"/>
                                <a:gd name="T19" fmla="*/ 308 h 304"/>
                              </a:gdLst>
                              <a:ahLst/>
                              <a:cxnLst>
                                <a:cxn ang="0">
                                  <a:pos x="T1" y="T3"/>
                                </a:cxn>
                                <a:cxn ang="0">
                                  <a:pos x="T5" y="T7"/>
                                </a:cxn>
                                <a:cxn ang="0">
                                  <a:pos x="T9" y="T11"/>
                                </a:cxn>
                                <a:cxn ang="0">
                                  <a:pos x="T13" y="T15"/>
                                </a:cxn>
                                <a:cxn ang="0">
                                  <a:pos x="T17" y="T19"/>
                                </a:cxn>
                              </a:cxnLst>
                              <a:rect l="0" t="0" r="r" b="b"/>
                              <a:pathLst>
                                <a:path w="120" h="304">
                                  <a:moveTo>
                                    <a:pt x="0" y="304"/>
                                  </a:moveTo>
                                  <a:lnTo>
                                    <a:pt x="120" y="304"/>
                                  </a:lnTo>
                                  <a:lnTo>
                                    <a:pt x="120" y="0"/>
                                  </a:lnTo>
                                  <a:lnTo>
                                    <a:pt x="0" y="0"/>
                                  </a:lnTo>
                                  <a:lnTo>
                                    <a:pt x="0" y="3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481"/>
                        <wpg:cNvGrpSpPr>
                          <a:grpSpLocks/>
                        </wpg:cNvGrpSpPr>
                        <wpg:grpSpPr bwMode="auto">
                          <a:xfrm>
                            <a:off x="1549" y="732"/>
                            <a:ext cx="120" cy="303"/>
                            <a:chOff x="1549" y="732"/>
                            <a:chExt cx="120" cy="303"/>
                          </a:xfrm>
                        </wpg:grpSpPr>
                        <wps:wsp>
                          <wps:cNvPr id="533" name="Freeform 482"/>
                          <wps:cNvSpPr>
                            <a:spLocks/>
                          </wps:cNvSpPr>
                          <wps:spPr bwMode="auto">
                            <a:xfrm>
                              <a:off x="1549" y="732"/>
                              <a:ext cx="120" cy="303"/>
                            </a:xfrm>
                            <a:custGeom>
                              <a:avLst/>
                              <a:gdLst>
                                <a:gd name="T0" fmla="+- 0 1549 1549"/>
                                <a:gd name="T1" fmla="*/ T0 w 120"/>
                                <a:gd name="T2" fmla="+- 0 1035 732"/>
                                <a:gd name="T3" fmla="*/ 1035 h 303"/>
                                <a:gd name="T4" fmla="+- 0 1669 1549"/>
                                <a:gd name="T5" fmla="*/ T4 w 120"/>
                                <a:gd name="T6" fmla="+- 0 1035 732"/>
                                <a:gd name="T7" fmla="*/ 1035 h 303"/>
                                <a:gd name="T8" fmla="+- 0 1669 1549"/>
                                <a:gd name="T9" fmla="*/ T8 w 120"/>
                                <a:gd name="T10" fmla="+- 0 732 732"/>
                                <a:gd name="T11" fmla="*/ 732 h 303"/>
                                <a:gd name="T12" fmla="+- 0 1549 1549"/>
                                <a:gd name="T13" fmla="*/ T12 w 120"/>
                                <a:gd name="T14" fmla="+- 0 732 732"/>
                                <a:gd name="T15" fmla="*/ 732 h 303"/>
                                <a:gd name="T16" fmla="+- 0 1549 1549"/>
                                <a:gd name="T17" fmla="*/ T16 w 120"/>
                                <a:gd name="T18" fmla="+- 0 1035 732"/>
                                <a:gd name="T19" fmla="*/ 1035 h 303"/>
                              </a:gdLst>
                              <a:ahLst/>
                              <a:cxnLst>
                                <a:cxn ang="0">
                                  <a:pos x="T1" y="T3"/>
                                </a:cxn>
                                <a:cxn ang="0">
                                  <a:pos x="T5" y="T7"/>
                                </a:cxn>
                                <a:cxn ang="0">
                                  <a:pos x="T9" y="T11"/>
                                </a:cxn>
                                <a:cxn ang="0">
                                  <a:pos x="T13" y="T15"/>
                                </a:cxn>
                                <a:cxn ang="0">
                                  <a:pos x="T17" y="T19"/>
                                </a:cxn>
                              </a:cxnLst>
                              <a:rect l="0" t="0" r="r" b="b"/>
                              <a:pathLst>
                                <a:path w="120" h="303">
                                  <a:moveTo>
                                    <a:pt x="0" y="303"/>
                                  </a:moveTo>
                                  <a:lnTo>
                                    <a:pt x="120" y="303"/>
                                  </a:lnTo>
                                  <a:lnTo>
                                    <a:pt x="120" y="0"/>
                                  </a:lnTo>
                                  <a:lnTo>
                                    <a:pt x="0" y="0"/>
                                  </a:lnTo>
                                  <a:lnTo>
                                    <a:pt x="0" y="30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6DFD94" id="Gruppe 527" o:spid="_x0000_s1026" style="position:absolute;margin-left:70.85pt;margin-top:.5pt;width:15.75pt;height:52.4pt;z-index:-251658239;mso-position-horizontal-relative:page" coordorigin="1549,4" coordsize="120,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">
                <v:group id="Group 485" o:spid="_x0000_s1027" style="position:absolute;left:1549;top:4;width:120;height:304" coordorigin="1549,4" coordsize="12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486" o:spid="_x0000_s1028" style="position:absolute;left:1549;top:4;width:120;height:304;visibility:visible;mso-wrap-style:square;v-text-anchor:top" coordsize="12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" path="m,304r120,l120,,,,,304xe" fillcolor="#00b050" stroked="f">
                    <v:path arrowok="t" o:connecttype="custom" o:connectlocs="0,308;120,308;120,4;0,4;0,308" o:connectangles="0,0,0,0,0"/>
                  </v:shape>
                </v:group>
                <v:group id="Group 481" o:spid="_x0000_s1029" style="position:absolute;left:1549;top:732;width:120;height:303" coordorigin="1549,732" coordsize="1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482" o:spid="_x0000_s1030" style="position:absolute;left:1549;top:732;width:120;height:303;visibility:visible;mso-wrap-style:square;v-text-anchor:top" coordsize="1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" path="m,303r120,l120,,,,,303xe" fillcolor="yellow" stroked="f">
                    <v:path arrowok="t" o:connecttype="custom" o:connectlocs="0,1035;120,1035;120,732;0,732;0,1035" o:connectangles="0,0,0,0,0"/>
                  </v:shape>
                </v:group>
                <w10:wrap anchorx="page"/>
              </v:group>
            </w:pict>
          </mc:Fallback>
        </mc:AlternateContent>
      </w:r>
      <w:r w:rsidRPr="001F3443">
        <w:rPr>
          <w:rFonts w:cs="Arial"/>
          <w:spacing w:val="1"/>
        </w:rPr>
        <w:t>G</w:t>
      </w:r>
      <w:r w:rsidRPr="001F3443">
        <w:rPr>
          <w:rFonts w:cs="Arial"/>
        </w:rPr>
        <w:t>r</w:t>
      </w:r>
      <w:r w:rsidRPr="001F3443">
        <w:rPr>
          <w:rFonts w:cs="Arial"/>
          <w:spacing w:val="-1"/>
        </w:rPr>
        <w:t>ø</w:t>
      </w:r>
      <w:r w:rsidRPr="001F3443">
        <w:rPr>
          <w:rFonts w:cs="Arial"/>
        </w:rPr>
        <w:t>n</w:t>
      </w:r>
      <w:r w:rsidRPr="001F3443">
        <w:rPr>
          <w:rFonts w:cs="Arial"/>
          <w:spacing w:val="-2"/>
        </w:rPr>
        <w:t xml:space="preserve"> </w:t>
      </w:r>
      <w:r w:rsidRPr="001F3443">
        <w:rPr>
          <w:rFonts w:cs="Arial"/>
          <w:spacing w:val="-1"/>
        </w:rPr>
        <w:t>a</w:t>
      </w:r>
      <w:r w:rsidRPr="001F3443">
        <w:rPr>
          <w:rFonts w:cs="Arial"/>
          <w:spacing w:val="-3"/>
        </w:rPr>
        <w:t>n</w:t>
      </w:r>
      <w:r w:rsidRPr="001F3443">
        <w:rPr>
          <w:rFonts w:cs="Arial"/>
          <w:spacing w:val="2"/>
        </w:rPr>
        <w:t>g</w:t>
      </w:r>
      <w:r w:rsidRPr="001F3443">
        <w:rPr>
          <w:rFonts w:cs="Arial"/>
          <w:spacing w:val="-1"/>
        </w:rPr>
        <w:t>i</w:t>
      </w:r>
      <w:r w:rsidRPr="001F3443">
        <w:rPr>
          <w:rFonts w:cs="Arial"/>
          <w:spacing w:val="-3"/>
        </w:rPr>
        <w:t>v</w:t>
      </w:r>
      <w:r w:rsidRPr="001F3443">
        <w:rPr>
          <w:rFonts w:cs="Arial"/>
          <w:spacing w:val="-1"/>
        </w:rPr>
        <w:t>e</w:t>
      </w:r>
      <w:r w:rsidRPr="001F3443">
        <w:rPr>
          <w:rFonts w:cs="Arial"/>
        </w:rPr>
        <w:t>r,</w:t>
      </w:r>
      <w:r w:rsidRPr="001F3443">
        <w:rPr>
          <w:rFonts w:cs="Arial"/>
          <w:spacing w:val="2"/>
        </w:rPr>
        <w:t xml:space="preserve"> </w:t>
      </w:r>
      <w:r w:rsidRPr="001F3443">
        <w:rPr>
          <w:rFonts w:cs="Arial"/>
          <w:spacing w:val="-1"/>
        </w:rPr>
        <w:t>a</w:t>
      </w:r>
      <w:r w:rsidRPr="001F3443">
        <w:rPr>
          <w:rFonts w:cs="Arial"/>
        </w:rPr>
        <w:t xml:space="preserve">t </w:t>
      </w:r>
      <w:r w:rsidRPr="001F3443">
        <w:rPr>
          <w:rFonts w:cs="Arial"/>
          <w:spacing w:val="-1"/>
        </w:rPr>
        <w:t>de</w:t>
      </w:r>
      <w:r w:rsidRPr="001F3443">
        <w:rPr>
          <w:rFonts w:cs="Arial"/>
        </w:rPr>
        <w:t>n</w:t>
      </w:r>
      <w:r w:rsidRPr="001F3443">
        <w:rPr>
          <w:rFonts w:cs="Arial"/>
          <w:spacing w:val="1"/>
        </w:rPr>
        <w:t xml:space="preserve"> </w:t>
      </w:r>
      <w:r w:rsidRPr="001F3443">
        <w:rPr>
          <w:rFonts w:cs="Arial"/>
          <w:spacing w:val="-3"/>
        </w:rPr>
        <w:t>da</w:t>
      </w:r>
      <w:r w:rsidRPr="001F3443">
        <w:rPr>
          <w:rFonts w:cs="Arial"/>
          <w:spacing w:val="-1"/>
        </w:rPr>
        <w:t>g</w:t>
      </w:r>
      <w:r w:rsidRPr="001F3443">
        <w:rPr>
          <w:rFonts w:cs="Arial"/>
          <w:spacing w:val="-2"/>
        </w:rPr>
        <w:t>li</w:t>
      </w:r>
      <w:r w:rsidRPr="001F3443">
        <w:rPr>
          <w:rFonts w:cs="Arial"/>
          <w:spacing w:val="2"/>
        </w:rPr>
        <w:t>g</w:t>
      </w:r>
      <w:r w:rsidRPr="001F3443">
        <w:rPr>
          <w:rFonts w:cs="Arial"/>
        </w:rPr>
        <w:t>e</w:t>
      </w:r>
      <w:r w:rsidRPr="001F3443">
        <w:rPr>
          <w:rFonts w:cs="Arial"/>
          <w:spacing w:val="1"/>
        </w:rPr>
        <w:t xml:space="preserve"> </w:t>
      </w:r>
      <w:r w:rsidRPr="001F3443">
        <w:rPr>
          <w:rFonts w:cs="Arial"/>
          <w:spacing w:val="-1"/>
        </w:rPr>
        <w:t>ledel</w:t>
      </w:r>
      <w:r w:rsidRPr="001F3443">
        <w:rPr>
          <w:rFonts w:cs="Arial"/>
        </w:rPr>
        <w:t>se</w:t>
      </w:r>
      <w:r w:rsidR="0026756C" w:rsidRPr="001F3443">
        <w:rPr>
          <w:rFonts w:cs="Arial"/>
        </w:rPr>
        <w:t xml:space="preserve"> </w:t>
      </w:r>
      <w:r w:rsidRPr="001F3443">
        <w:rPr>
          <w:rFonts w:cs="Arial"/>
          <w:spacing w:val="2"/>
        </w:rPr>
        <w:t>k</w:t>
      </w:r>
      <w:r w:rsidRPr="001F3443">
        <w:rPr>
          <w:rFonts w:cs="Arial"/>
          <w:spacing w:val="-1"/>
        </w:rPr>
        <w:t>a</w:t>
      </w:r>
      <w:r w:rsidRPr="001F3443">
        <w:rPr>
          <w:rFonts w:cs="Arial"/>
        </w:rPr>
        <w:t xml:space="preserve">n </w:t>
      </w:r>
      <w:r w:rsidRPr="001F3443">
        <w:rPr>
          <w:rFonts w:cs="Arial"/>
          <w:spacing w:val="-4"/>
        </w:rPr>
        <w:t>i</w:t>
      </w:r>
      <w:r w:rsidRPr="001F3443">
        <w:rPr>
          <w:rFonts w:cs="Arial"/>
          <w:spacing w:val="2"/>
        </w:rPr>
        <w:t>g</w:t>
      </w:r>
      <w:r w:rsidRPr="001F3443">
        <w:rPr>
          <w:rFonts w:cs="Arial"/>
          <w:spacing w:val="-1"/>
        </w:rPr>
        <w:t>a</w:t>
      </w:r>
      <w:r w:rsidRPr="001F3443">
        <w:rPr>
          <w:rFonts w:cs="Arial"/>
          <w:spacing w:val="-3"/>
        </w:rPr>
        <w:t>n</w:t>
      </w:r>
      <w:r w:rsidRPr="001F3443">
        <w:rPr>
          <w:rFonts w:cs="Arial"/>
          <w:spacing w:val="2"/>
        </w:rPr>
        <w:t>g</w:t>
      </w:r>
      <w:r w:rsidRPr="001F3443">
        <w:rPr>
          <w:rFonts w:cs="Arial"/>
          <w:spacing w:val="-1"/>
        </w:rPr>
        <w:t>s</w:t>
      </w:r>
      <w:r w:rsidRPr="001F3443">
        <w:rPr>
          <w:rFonts w:cs="Arial"/>
          <w:spacing w:val="-2"/>
        </w:rPr>
        <w:t>æ</w:t>
      </w:r>
      <w:r w:rsidRPr="001F3443">
        <w:rPr>
          <w:rFonts w:cs="Arial"/>
          <w:spacing w:val="1"/>
        </w:rPr>
        <w:t>tt</w:t>
      </w:r>
      <w:r w:rsidRPr="001F3443">
        <w:rPr>
          <w:rFonts w:cs="Arial"/>
        </w:rPr>
        <w:t xml:space="preserve">e </w:t>
      </w:r>
      <w:r w:rsidRPr="001F3443">
        <w:rPr>
          <w:rFonts w:cs="Arial"/>
          <w:spacing w:val="-3"/>
        </w:rPr>
        <w:t>p</w:t>
      </w:r>
      <w:r w:rsidRPr="001F3443">
        <w:rPr>
          <w:rFonts w:cs="Arial"/>
        </w:rPr>
        <w:t>r</w:t>
      </w:r>
      <w:r w:rsidRPr="001F3443">
        <w:rPr>
          <w:rFonts w:cs="Arial"/>
          <w:spacing w:val="-3"/>
        </w:rPr>
        <w:t>o</w:t>
      </w:r>
      <w:r w:rsidRPr="001F3443">
        <w:rPr>
          <w:rFonts w:cs="Arial"/>
          <w:spacing w:val="1"/>
        </w:rPr>
        <w:t>j</w:t>
      </w:r>
      <w:r w:rsidRPr="001F3443">
        <w:rPr>
          <w:rFonts w:cs="Arial"/>
          <w:spacing w:val="-3"/>
        </w:rPr>
        <w:t>e</w:t>
      </w:r>
      <w:r w:rsidRPr="001F3443">
        <w:rPr>
          <w:rFonts w:cs="Arial"/>
        </w:rPr>
        <w:t>k</w:t>
      </w:r>
      <w:r w:rsidRPr="001F3443">
        <w:rPr>
          <w:rFonts w:cs="Arial"/>
          <w:spacing w:val="1"/>
        </w:rPr>
        <w:t>t</w:t>
      </w:r>
      <w:r w:rsidRPr="001F3443">
        <w:rPr>
          <w:rFonts w:cs="Arial"/>
          <w:spacing w:val="-1"/>
        </w:rPr>
        <w:t>e</w:t>
      </w:r>
      <w:r w:rsidR="001F6D18" w:rsidRPr="001F3443">
        <w:rPr>
          <w:rFonts w:cs="Arial"/>
        </w:rPr>
        <w:t xml:space="preserve">t efter </w:t>
      </w:r>
      <w:r w:rsidRPr="001F3443">
        <w:rPr>
          <w:rFonts w:cs="Arial"/>
          <w:spacing w:val="-1"/>
        </w:rPr>
        <w:t>bud</w:t>
      </w:r>
      <w:r w:rsidRPr="001F3443">
        <w:rPr>
          <w:rFonts w:cs="Arial"/>
          <w:spacing w:val="2"/>
        </w:rPr>
        <w:t>g</w:t>
      </w:r>
      <w:r w:rsidRPr="001F3443">
        <w:rPr>
          <w:rFonts w:cs="Arial"/>
          <w:spacing w:val="-3"/>
        </w:rPr>
        <w:t>e</w:t>
      </w:r>
      <w:r w:rsidRPr="001F3443">
        <w:rPr>
          <w:rFonts w:cs="Arial"/>
          <w:spacing w:val="1"/>
        </w:rPr>
        <w:t>tt</w:t>
      </w:r>
      <w:r w:rsidRPr="001F3443">
        <w:rPr>
          <w:rFonts w:cs="Arial"/>
          <w:spacing w:val="-3"/>
        </w:rPr>
        <w:t>e</w:t>
      </w:r>
      <w:r w:rsidRPr="001F3443">
        <w:rPr>
          <w:rFonts w:cs="Arial"/>
          <w:spacing w:val="1"/>
        </w:rPr>
        <w:t>t</w:t>
      </w:r>
      <w:r w:rsidRPr="001F3443">
        <w:rPr>
          <w:rFonts w:cs="Arial"/>
        </w:rPr>
        <w:t>s</w:t>
      </w:r>
      <w:r w:rsidRPr="001F3443">
        <w:rPr>
          <w:rFonts w:cs="Arial"/>
          <w:spacing w:val="-6"/>
        </w:rPr>
        <w:t xml:space="preserve"> </w:t>
      </w:r>
      <w:r w:rsidRPr="001F3443">
        <w:rPr>
          <w:rFonts w:cs="Arial"/>
          <w:spacing w:val="-3"/>
        </w:rPr>
        <w:t>v</w:t>
      </w:r>
      <w:r w:rsidRPr="001F3443">
        <w:rPr>
          <w:rFonts w:cs="Arial"/>
          <w:spacing w:val="-1"/>
        </w:rPr>
        <w:t>ed</w:t>
      </w:r>
      <w:r w:rsidRPr="001F3443">
        <w:rPr>
          <w:rFonts w:cs="Arial"/>
          <w:spacing w:val="1"/>
        </w:rPr>
        <w:t>t</w:t>
      </w:r>
      <w:r w:rsidRPr="001F3443">
        <w:rPr>
          <w:rFonts w:cs="Arial"/>
          <w:spacing w:val="-3"/>
        </w:rPr>
        <w:t>a</w:t>
      </w:r>
      <w:r w:rsidRPr="001F3443">
        <w:rPr>
          <w:rFonts w:cs="Arial"/>
          <w:spacing w:val="2"/>
        </w:rPr>
        <w:t>g</w:t>
      </w:r>
      <w:r w:rsidRPr="001F3443">
        <w:rPr>
          <w:rFonts w:cs="Arial"/>
          <w:spacing w:val="-1"/>
        </w:rPr>
        <w:t>el</w:t>
      </w:r>
      <w:r w:rsidRPr="001F3443">
        <w:rPr>
          <w:rFonts w:cs="Arial"/>
        </w:rPr>
        <w:t>s</w:t>
      </w:r>
      <w:r w:rsidRPr="001F3443">
        <w:rPr>
          <w:rFonts w:cs="Arial"/>
          <w:spacing w:val="-1"/>
        </w:rPr>
        <w:t>e</w:t>
      </w:r>
      <w:r w:rsidR="0026756C" w:rsidRPr="001F3443">
        <w:rPr>
          <w:rFonts w:cs="Arial"/>
          <w:spacing w:val="-1"/>
        </w:rPr>
        <w:t xml:space="preserve"> i bestyrelsen</w:t>
      </w:r>
      <w:r w:rsidRPr="001F3443">
        <w:rPr>
          <w:rFonts w:cs="Arial"/>
        </w:rPr>
        <w:t>,</w:t>
      </w:r>
      <w:r w:rsidRPr="001F3443">
        <w:rPr>
          <w:rFonts w:cs="Arial"/>
          <w:spacing w:val="-7"/>
        </w:rPr>
        <w:t xml:space="preserve"> </w:t>
      </w:r>
      <w:r w:rsidRPr="001F3443">
        <w:rPr>
          <w:rFonts w:cs="Arial"/>
          <w:spacing w:val="-3"/>
        </w:rPr>
        <w:t>o</w:t>
      </w:r>
      <w:r w:rsidRPr="001F3443">
        <w:rPr>
          <w:rFonts w:cs="Arial"/>
        </w:rPr>
        <w:t>g</w:t>
      </w:r>
      <w:r w:rsidRPr="001F3443">
        <w:rPr>
          <w:rFonts w:cs="Arial"/>
          <w:spacing w:val="-4"/>
        </w:rPr>
        <w:t xml:space="preserve"> </w:t>
      </w:r>
      <w:r w:rsidRPr="001F3443">
        <w:rPr>
          <w:rFonts w:cs="Arial"/>
          <w:spacing w:val="-3"/>
        </w:rPr>
        <w:t>a</w:t>
      </w:r>
      <w:r w:rsidRPr="001F3443">
        <w:rPr>
          <w:rFonts w:cs="Arial"/>
        </w:rPr>
        <w:t>t</w:t>
      </w:r>
      <w:r w:rsidRPr="001F3443">
        <w:rPr>
          <w:rFonts w:cs="Arial"/>
          <w:spacing w:val="-5"/>
        </w:rPr>
        <w:t xml:space="preserve"> </w:t>
      </w:r>
      <w:r w:rsidRPr="001F3443">
        <w:rPr>
          <w:rFonts w:cs="Arial"/>
          <w:spacing w:val="-1"/>
        </w:rPr>
        <w:t>de</w:t>
      </w:r>
      <w:r w:rsidRPr="001F3443">
        <w:rPr>
          <w:rFonts w:cs="Arial"/>
        </w:rPr>
        <w:t>n</w:t>
      </w:r>
      <w:r w:rsidRPr="001F3443">
        <w:rPr>
          <w:rFonts w:cs="Arial"/>
          <w:spacing w:val="-7"/>
        </w:rPr>
        <w:t xml:space="preserve"> </w:t>
      </w:r>
      <w:r w:rsidRPr="001F3443">
        <w:rPr>
          <w:rFonts w:cs="Arial"/>
          <w:spacing w:val="-3"/>
        </w:rPr>
        <w:t>ø</w:t>
      </w:r>
      <w:r w:rsidRPr="001F3443">
        <w:rPr>
          <w:rFonts w:cs="Arial"/>
        </w:rPr>
        <w:t>k</w:t>
      </w:r>
      <w:r w:rsidRPr="001F3443">
        <w:rPr>
          <w:rFonts w:cs="Arial"/>
          <w:spacing w:val="-1"/>
        </w:rPr>
        <w:t>ono</w:t>
      </w:r>
      <w:r w:rsidRPr="001F3443">
        <w:rPr>
          <w:rFonts w:cs="Arial"/>
        </w:rPr>
        <w:t>m</w:t>
      </w:r>
      <w:r w:rsidRPr="001F3443">
        <w:rPr>
          <w:rFonts w:cs="Arial"/>
          <w:spacing w:val="-2"/>
        </w:rPr>
        <w:t>i</w:t>
      </w:r>
      <w:r w:rsidRPr="001F3443">
        <w:rPr>
          <w:rFonts w:cs="Arial"/>
          <w:spacing w:val="-3"/>
        </w:rPr>
        <w:t>s</w:t>
      </w:r>
      <w:r w:rsidRPr="001F3443">
        <w:rPr>
          <w:rFonts w:cs="Arial"/>
          <w:spacing w:val="2"/>
        </w:rPr>
        <w:t>k</w:t>
      </w:r>
      <w:r w:rsidRPr="001F3443">
        <w:rPr>
          <w:rFonts w:cs="Arial"/>
        </w:rPr>
        <w:t>e</w:t>
      </w:r>
      <w:r w:rsidRPr="001F3443">
        <w:rPr>
          <w:rFonts w:cs="Arial"/>
          <w:spacing w:val="-9"/>
        </w:rPr>
        <w:t xml:space="preserve"> </w:t>
      </w:r>
      <w:r w:rsidRPr="001F3443">
        <w:rPr>
          <w:rFonts w:cs="Arial"/>
          <w:spacing w:val="-3"/>
        </w:rPr>
        <w:t>e</w:t>
      </w:r>
      <w:r w:rsidRPr="001F3443">
        <w:rPr>
          <w:rFonts w:cs="Arial"/>
          <w:spacing w:val="1"/>
        </w:rPr>
        <w:t>ff</w:t>
      </w:r>
      <w:r w:rsidRPr="001F3443">
        <w:rPr>
          <w:rFonts w:cs="Arial"/>
          <w:spacing w:val="-3"/>
        </w:rPr>
        <w:t>e</w:t>
      </w:r>
      <w:r w:rsidRPr="001F3443">
        <w:rPr>
          <w:rFonts w:cs="Arial"/>
        </w:rPr>
        <w:t>kt</w:t>
      </w:r>
      <w:r w:rsidRPr="001F3443">
        <w:rPr>
          <w:rFonts w:cs="Arial"/>
          <w:spacing w:val="-5"/>
        </w:rPr>
        <w:t xml:space="preserve"> </w:t>
      </w:r>
      <w:r w:rsidRPr="001F3443">
        <w:rPr>
          <w:rFonts w:cs="Arial"/>
          <w:spacing w:val="-1"/>
        </w:rPr>
        <w:t>e</w:t>
      </w:r>
      <w:r w:rsidRPr="001F3443">
        <w:rPr>
          <w:rFonts w:cs="Arial"/>
        </w:rPr>
        <w:t>r</w:t>
      </w:r>
      <w:r w:rsidRPr="001F3443">
        <w:rPr>
          <w:rFonts w:cs="Arial"/>
          <w:spacing w:val="-8"/>
        </w:rPr>
        <w:t xml:space="preserve"> </w:t>
      </w:r>
      <w:r w:rsidRPr="001F3443">
        <w:rPr>
          <w:rFonts w:cs="Arial"/>
          <w:spacing w:val="-1"/>
        </w:rPr>
        <w:t>inda</w:t>
      </w:r>
      <w:r w:rsidRPr="001F3443">
        <w:rPr>
          <w:rFonts w:cs="Arial"/>
          <w:spacing w:val="1"/>
        </w:rPr>
        <w:t>r</w:t>
      </w:r>
      <w:r w:rsidRPr="001F3443">
        <w:rPr>
          <w:rFonts w:cs="Arial"/>
          <w:spacing w:val="-1"/>
        </w:rPr>
        <w:t>b</w:t>
      </w:r>
      <w:r w:rsidRPr="001F3443">
        <w:rPr>
          <w:rFonts w:cs="Arial"/>
          <w:spacing w:val="-3"/>
        </w:rPr>
        <w:t>e</w:t>
      </w:r>
      <w:r w:rsidRPr="001F3443">
        <w:rPr>
          <w:rFonts w:cs="Arial"/>
          <w:spacing w:val="1"/>
        </w:rPr>
        <w:t>j</w:t>
      </w:r>
      <w:r w:rsidRPr="001F3443">
        <w:rPr>
          <w:rFonts w:cs="Arial"/>
          <w:spacing w:val="-1"/>
        </w:rPr>
        <w:t>de</w:t>
      </w:r>
      <w:r w:rsidRPr="001F3443">
        <w:rPr>
          <w:rFonts w:cs="Arial"/>
        </w:rPr>
        <w:t>t</w:t>
      </w:r>
      <w:r w:rsidRPr="001F3443">
        <w:rPr>
          <w:rFonts w:cs="Arial"/>
          <w:spacing w:val="-5"/>
        </w:rPr>
        <w:t xml:space="preserve"> </w:t>
      </w:r>
      <w:r w:rsidRPr="001F3443">
        <w:rPr>
          <w:rFonts w:cs="Arial"/>
        </w:rPr>
        <w:t>i</w:t>
      </w:r>
      <w:r w:rsidRPr="001F3443">
        <w:rPr>
          <w:rFonts w:cs="Arial"/>
          <w:spacing w:val="-10"/>
        </w:rPr>
        <w:t xml:space="preserve"> </w:t>
      </w:r>
      <w:r w:rsidRPr="001F3443">
        <w:rPr>
          <w:rFonts w:cs="Arial"/>
          <w:spacing w:val="-1"/>
        </w:rPr>
        <w:t>å</w:t>
      </w:r>
      <w:r w:rsidRPr="001F3443">
        <w:rPr>
          <w:rFonts w:cs="Arial"/>
        </w:rPr>
        <w:t>r</w:t>
      </w:r>
      <w:r w:rsidRPr="001F3443">
        <w:rPr>
          <w:rFonts w:cs="Arial"/>
          <w:spacing w:val="-3"/>
        </w:rPr>
        <w:t>e</w:t>
      </w:r>
      <w:r w:rsidRPr="001F3443">
        <w:rPr>
          <w:rFonts w:cs="Arial"/>
          <w:spacing w:val="1"/>
        </w:rPr>
        <w:t>t</w:t>
      </w:r>
      <w:r w:rsidRPr="001F3443">
        <w:rPr>
          <w:rFonts w:cs="Arial"/>
        </w:rPr>
        <w:t xml:space="preserve">s </w:t>
      </w:r>
      <w:r w:rsidRPr="001F3443">
        <w:rPr>
          <w:rFonts w:cs="Arial"/>
          <w:spacing w:val="-3"/>
        </w:rPr>
        <w:t>b</w:t>
      </w:r>
      <w:r w:rsidRPr="001F3443">
        <w:rPr>
          <w:rFonts w:cs="Arial"/>
          <w:spacing w:val="-1"/>
        </w:rPr>
        <w:t>ud</w:t>
      </w:r>
      <w:r w:rsidRPr="001F3443">
        <w:rPr>
          <w:rFonts w:cs="Arial"/>
          <w:spacing w:val="2"/>
        </w:rPr>
        <w:t>g</w:t>
      </w:r>
      <w:r w:rsidRPr="001F3443">
        <w:rPr>
          <w:rFonts w:cs="Arial"/>
          <w:spacing w:val="-3"/>
        </w:rPr>
        <w:t>e</w:t>
      </w:r>
      <w:r w:rsidRPr="001F3443">
        <w:rPr>
          <w:rFonts w:cs="Arial"/>
          <w:spacing w:val="1"/>
        </w:rPr>
        <w:t>t</w:t>
      </w:r>
      <w:r w:rsidRPr="001F3443">
        <w:rPr>
          <w:rFonts w:cs="Arial"/>
        </w:rPr>
        <w:t>.</w:t>
      </w:r>
      <w:r>
        <w:br/>
      </w:r>
      <w:r>
        <w:br/>
      </w:r>
      <w:r w:rsidR="6A3EC9C1" w:rsidRPr="001F3443">
        <w:rPr>
          <w:rFonts w:cs="Arial"/>
        </w:rPr>
        <w:t>G</w:t>
      </w:r>
      <w:r w:rsidRPr="001F3443">
        <w:rPr>
          <w:rFonts w:cs="Arial"/>
          <w:spacing w:val="-1"/>
        </w:rPr>
        <w:t>u</w:t>
      </w:r>
      <w:r w:rsidRPr="001F3443">
        <w:rPr>
          <w:rFonts w:cs="Arial"/>
        </w:rPr>
        <w:t xml:space="preserve">l </w:t>
      </w:r>
      <w:r w:rsidRPr="001F3443">
        <w:rPr>
          <w:rFonts w:cs="Arial"/>
          <w:spacing w:val="-1"/>
        </w:rPr>
        <w:t>an</w:t>
      </w:r>
      <w:r w:rsidRPr="001F3443">
        <w:rPr>
          <w:rFonts w:cs="Arial"/>
          <w:spacing w:val="2"/>
        </w:rPr>
        <w:t>g</w:t>
      </w:r>
      <w:r w:rsidRPr="001F3443">
        <w:rPr>
          <w:rFonts w:cs="Arial"/>
          <w:spacing w:val="-1"/>
        </w:rPr>
        <w:t>i</w:t>
      </w:r>
      <w:r w:rsidRPr="001F3443">
        <w:rPr>
          <w:rFonts w:cs="Arial"/>
          <w:spacing w:val="-3"/>
        </w:rPr>
        <w:t>v</w:t>
      </w:r>
      <w:r w:rsidRPr="001F3443">
        <w:rPr>
          <w:rFonts w:cs="Arial"/>
          <w:spacing w:val="-1"/>
        </w:rPr>
        <w:t>e</w:t>
      </w:r>
      <w:r w:rsidRPr="001F3443">
        <w:rPr>
          <w:rFonts w:cs="Arial"/>
        </w:rPr>
        <w:t xml:space="preserve">r, </w:t>
      </w:r>
      <w:r w:rsidRPr="001F3443">
        <w:rPr>
          <w:rFonts w:cs="Arial"/>
          <w:spacing w:val="-1"/>
        </w:rPr>
        <w:t>a</w:t>
      </w:r>
      <w:r w:rsidRPr="001F3443">
        <w:rPr>
          <w:rFonts w:cs="Arial"/>
        </w:rPr>
        <w:t xml:space="preserve">t </w:t>
      </w:r>
      <w:r w:rsidRPr="001F3443">
        <w:rPr>
          <w:rFonts w:cs="Arial"/>
          <w:spacing w:val="-1"/>
        </w:rPr>
        <w:t>d</w:t>
      </w:r>
      <w:r w:rsidRPr="001F3443">
        <w:rPr>
          <w:rFonts w:cs="Arial"/>
          <w:spacing w:val="-3"/>
        </w:rPr>
        <w:t>e</w:t>
      </w:r>
      <w:r w:rsidRPr="001F3443">
        <w:rPr>
          <w:rFonts w:cs="Arial"/>
        </w:rPr>
        <w:t xml:space="preserve">r </w:t>
      </w:r>
      <w:r w:rsidRPr="001F3443">
        <w:rPr>
          <w:rFonts w:cs="Arial"/>
          <w:spacing w:val="-1"/>
        </w:rPr>
        <w:t>e</w:t>
      </w:r>
      <w:r w:rsidRPr="001F3443">
        <w:rPr>
          <w:rFonts w:cs="Arial"/>
        </w:rPr>
        <w:t xml:space="preserve">r </w:t>
      </w:r>
      <w:r w:rsidRPr="001F3443">
        <w:rPr>
          <w:rFonts w:cs="Arial"/>
          <w:spacing w:val="1"/>
        </w:rPr>
        <w:t>t</w:t>
      </w:r>
      <w:r w:rsidRPr="001F3443">
        <w:rPr>
          <w:rFonts w:cs="Arial"/>
          <w:spacing w:val="-1"/>
        </w:rPr>
        <w:t>a</w:t>
      </w:r>
      <w:r w:rsidRPr="001F3443">
        <w:rPr>
          <w:rFonts w:cs="Arial"/>
          <w:spacing w:val="-2"/>
        </w:rPr>
        <w:t>l</w:t>
      </w:r>
      <w:r w:rsidRPr="001F3443">
        <w:rPr>
          <w:rFonts w:cs="Arial"/>
        </w:rPr>
        <w:t xml:space="preserve">e </w:t>
      </w:r>
      <w:r w:rsidRPr="001F3443">
        <w:rPr>
          <w:rFonts w:cs="Arial"/>
          <w:spacing w:val="-1"/>
        </w:rPr>
        <w:t>o</w:t>
      </w:r>
      <w:r w:rsidRPr="001F3443">
        <w:rPr>
          <w:rFonts w:cs="Arial"/>
        </w:rPr>
        <w:t xml:space="preserve">m </w:t>
      </w:r>
      <w:r w:rsidRPr="001F3443">
        <w:rPr>
          <w:rFonts w:cs="Arial"/>
          <w:spacing w:val="-1"/>
        </w:rPr>
        <w:t>p</w:t>
      </w:r>
      <w:r w:rsidRPr="001F3443">
        <w:rPr>
          <w:rFonts w:cs="Arial"/>
        </w:rPr>
        <w:t>r</w:t>
      </w:r>
      <w:r w:rsidRPr="001F3443">
        <w:rPr>
          <w:rFonts w:cs="Arial"/>
          <w:spacing w:val="-1"/>
        </w:rPr>
        <w:t>o</w:t>
      </w:r>
      <w:r w:rsidRPr="001F3443">
        <w:rPr>
          <w:rFonts w:cs="Arial"/>
          <w:spacing w:val="1"/>
        </w:rPr>
        <w:t>j</w:t>
      </w:r>
      <w:r w:rsidRPr="001F3443">
        <w:rPr>
          <w:rFonts w:cs="Arial"/>
          <w:spacing w:val="-3"/>
        </w:rPr>
        <w:t>e</w:t>
      </w:r>
      <w:r w:rsidRPr="001F3443">
        <w:rPr>
          <w:rFonts w:cs="Arial"/>
        </w:rPr>
        <w:t>k</w:t>
      </w:r>
      <w:r w:rsidRPr="001F3443">
        <w:rPr>
          <w:rFonts w:cs="Arial"/>
          <w:spacing w:val="1"/>
        </w:rPr>
        <w:t>t</w:t>
      </w:r>
      <w:r w:rsidRPr="001F3443">
        <w:rPr>
          <w:rFonts w:cs="Arial"/>
          <w:spacing w:val="-1"/>
        </w:rPr>
        <w:t>e</w:t>
      </w:r>
      <w:r w:rsidRPr="001F3443">
        <w:rPr>
          <w:rFonts w:cs="Arial"/>
          <w:spacing w:val="-2"/>
        </w:rPr>
        <w:t>r</w:t>
      </w:r>
      <w:r w:rsidRPr="001F3443">
        <w:rPr>
          <w:rFonts w:cs="Arial"/>
        </w:rPr>
        <w:t xml:space="preserve">, </w:t>
      </w:r>
      <w:r w:rsidRPr="001F3443">
        <w:rPr>
          <w:rFonts w:cs="Arial"/>
          <w:spacing w:val="-1"/>
        </w:rPr>
        <w:t>de</w:t>
      </w:r>
      <w:r w:rsidRPr="001F3443">
        <w:rPr>
          <w:rFonts w:cs="Arial"/>
        </w:rPr>
        <w:t xml:space="preserve">r </w:t>
      </w:r>
      <w:r w:rsidRPr="001F3443">
        <w:rPr>
          <w:rFonts w:cs="Arial"/>
          <w:spacing w:val="-1"/>
        </w:rPr>
        <w:t>e</w:t>
      </w:r>
      <w:r w:rsidRPr="001F3443">
        <w:rPr>
          <w:rFonts w:cs="Arial"/>
        </w:rPr>
        <w:t>r</w:t>
      </w:r>
      <w:r w:rsidRPr="001F3443">
        <w:rPr>
          <w:rFonts w:cs="Arial"/>
          <w:spacing w:val="10"/>
        </w:rPr>
        <w:t xml:space="preserve"> </w:t>
      </w:r>
      <w:r w:rsidRPr="001F3443">
        <w:rPr>
          <w:rFonts w:cs="Arial"/>
          <w:spacing w:val="-1"/>
        </w:rPr>
        <w:t>unde</w:t>
      </w:r>
      <w:r w:rsidRPr="001F3443">
        <w:rPr>
          <w:rFonts w:cs="Arial"/>
        </w:rPr>
        <w:t>r</w:t>
      </w:r>
      <w:r w:rsidRPr="001F3443">
        <w:rPr>
          <w:rFonts w:cs="Arial"/>
          <w:spacing w:val="7"/>
        </w:rPr>
        <w:t xml:space="preserve"> </w:t>
      </w:r>
      <w:r w:rsidRPr="001F3443">
        <w:rPr>
          <w:rFonts w:cs="Arial"/>
          <w:spacing w:val="3"/>
        </w:rPr>
        <w:t>f</w:t>
      </w:r>
      <w:r w:rsidRPr="001F3443">
        <w:rPr>
          <w:rFonts w:cs="Arial"/>
          <w:spacing w:val="-3"/>
        </w:rPr>
        <w:t>o</w:t>
      </w:r>
      <w:r w:rsidRPr="001F3443">
        <w:rPr>
          <w:rFonts w:cs="Arial"/>
        </w:rPr>
        <w:t>r</w:t>
      </w:r>
      <w:r w:rsidRPr="001F3443">
        <w:rPr>
          <w:rFonts w:cs="Arial"/>
          <w:spacing w:val="-1"/>
        </w:rPr>
        <w:t>be</w:t>
      </w:r>
      <w:r w:rsidRPr="001F3443">
        <w:rPr>
          <w:rFonts w:cs="Arial"/>
        </w:rPr>
        <w:t>r</w:t>
      </w:r>
      <w:r w:rsidRPr="001F3443">
        <w:rPr>
          <w:rFonts w:cs="Arial"/>
          <w:spacing w:val="-1"/>
        </w:rPr>
        <w:t>edel</w:t>
      </w:r>
      <w:r w:rsidRPr="001F3443">
        <w:rPr>
          <w:rFonts w:cs="Arial"/>
        </w:rPr>
        <w:t>se</w:t>
      </w:r>
      <w:r w:rsidRPr="001F3443">
        <w:rPr>
          <w:rFonts w:cs="Arial"/>
          <w:spacing w:val="7"/>
        </w:rPr>
        <w:t xml:space="preserve"> </w:t>
      </w:r>
      <w:r w:rsidRPr="001F3443">
        <w:rPr>
          <w:rFonts w:cs="Arial"/>
          <w:spacing w:val="1"/>
        </w:rPr>
        <w:t>t</w:t>
      </w:r>
      <w:r w:rsidRPr="001F3443">
        <w:rPr>
          <w:rFonts w:cs="Arial"/>
          <w:spacing w:val="-2"/>
        </w:rPr>
        <w:t>i</w:t>
      </w:r>
      <w:r w:rsidRPr="001F3443">
        <w:rPr>
          <w:rFonts w:cs="Arial"/>
        </w:rPr>
        <w:t xml:space="preserve">l </w:t>
      </w:r>
      <w:r w:rsidRPr="001F3443">
        <w:rPr>
          <w:rFonts w:cs="Arial"/>
          <w:spacing w:val="-2"/>
        </w:rPr>
        <w:t>en</w:t>
      </w:r>
      <w:r w:rsidRPr="001F3443">
        <w:rPr>
          <w:rFonts w:cs="Arial"/>
          <w:spacing w:val="-2"/>
          <w:w w:val="99"/>
        </w:rPr>
        <w:t xml:space="preserve"> </w:t>
      </w:r>
      <w:r w:rsidRPr="001F3443">
        <w:rPr>
          <w:rFonts w:cs="Arial"/>
          <w:spacing w:val="-1"/>
        </w:rPr>
        <w:t>be</w:t>
      </w:r>
      <w:r w:rsidRPr="001F3443">
        <w:rPr>
          <w:rFonts w:cs="Arial"/>
        </w:rPr>
        <w:t>s</w:t>
      </w:r>
      <w:r w:rsidRPr="001F3443">
        <w:rPr>
          <w:rFonts w:cs="Arial"/>
          <w:spacing w:val="1"/>
        </w:rPr>
        <w:t>t</w:t>
      </w:r>
      <w:r w:rsidRPr="001F3443">
        <w:rPr>
          <w:rFonts w:cs="Arial"/>
          <w:spacing w:val="-3"/>
        </w:rPr>
        <w:t>y</w:t>
      </w:r>
      <w:r w:rsidRPr="001F3443">
        <w:rPr>
          <w:rFonts w:cs="Arial"/>
        </w:rPr>
        <w:t>r</w:t>
      </w:r>
      <w:r w:rsidRPr="001F3443">
        <w:rPr>
          <w:rFonts w:cs="Arial"/>
          <w:spacing w:val="-1"/>
        </w:rPr>
        <w:t>el</w:t>
      </w:r>
      <w:r w:rsidRPr="001F3443">
        <w:rPr>
          <w:rFonts w:cs="Arial"/>
        </w:rPr>
        <w:t>s</w:t>
      </w:r>
      <w:r w:rsidRPr="001F3443">
        <w:rPr>
          <w:rFonts w:cs="Arial"/>
          <w:spacing w:val="-1"/>
        </w:rPr>
        <w:t>e</w:t>
      </w:r>
      <w:r w:rsidRPr="001F3443">
        <w:rPr>
          <w:rFonts w:cs="Arial"/>
        </w:rPr>
        <w:t>s</w:t>
      </w:r>
      <w:r w:rsidRPr="001F3443">
        <w:rPr>
          <w:rFonts w:cs="Arial"/>
          <w:spacing w:val="-1"/>
        </w:rPr>
        <w:t>beslu</w:t>
      </w:r>
      <w:r w:rsidRPr="001F3443">
        <w:rPr>
          <w:rFonts w:cs="Arial"/>
          <w:spacing w:val="1"/>
        </w:rPr>
        <w:t>t</w:t>
      </w:r>
      <w:r w:rsidRPr="001F3443">
        <w:rPr>
          <w:rFonts w:cs="Arial"/>
          <w:spacing w:val="-1"/>
        </w:rPr>
        <w:t>n</w:t>
      </w:r>
      <w:r w:rsidRPr="001F3443">
        <w:rPr>
          <w:rFonts w:cs="Arial"/>
          <w:spacing w:val="-2"/>
        </w:rPr>
        <w:t>i</w:t>
      </w:r>
      <w:r w:rsidRPr="001F3443">
        <w:rPr>
          <w:rFonts w:cs="Arial"/>
          <w:spacing w:val="-1"/>
        </w:rPr>
        <w:t>ng</w:t>
      </w:r>
      <w:r w:rsidRPr="001F3443">
        <w:rPr>
          <w:rFonts w:cs="Arial"/>
        </w:rPr>
        <w:t>,</w:t>
      </w:r>
      <w:r w:rsidRPr="001F3443">
        <w:rPr>
          <w:rFonts w:cs="Arial"/>
          <w:spacing w:val="-7"/>
        </w:rPr>
        <w:t xml:space="preserve"> </w:t>
      </w:r>
      <w:r w:rsidRPr="001F3443">
        <w:rPr>
          <w:rFonts w:cs="Arial"/>
          <w:spacing w:val="-3"/>
        </w:rPr>
        <w:t>o</w:t>
      </w:r>
      <w:r w:rsidRPr="001F3443">
        <w:rPr>
          <w:rFonts w:cs="Arial"/>
        </w:rPr>
        <w:t>g</w:t>
      </w:r>
      <w:r w:rsidRPr="001F3443">
        <w:rPr>
          <w:rFonts w:cs="Arial"/>
          <w:spacing w:val="-4"/>
        </w:rPr>
        <w:t xml:space="preserve"> </w:t>
      </w:r>
      <w:r w:rsidRPr="001F3443">
        <w:rPr>
          <w:rFonts w:cs="Arial"/>
          <w:spacing w:val="-1"/>
        </w:rPr>
        <w:t>h</w:t>
      </w:r>
      <w:r w:rsidRPr="001F3443">
        <w:rPr>
          <w:rFonts w:cs="Arial"/>
          <w:spacing w:val="-3"/>
        </w:rPr>
        <w:t>v</w:t>
      </w:r>
      <w:r w:rsidRPr="001F3443">
        <w:rPr>
          <w:rFonts w:cs="Arial"/>
          <w:spacing w:val="-1"/>
        </w:rPr>
        <w:t>o</w:t>
      </w:r>
      <w:r w:rsidRPr="001F3443">
        <w:rPr>
          <w:rFonts w:cs="Arial"/>
        </w:rPr>
        <w:t>r</w:t>
      </w:r>
      <w:r w:rsidRPr="001F3443">
        <w:rPr>
          <w:rFonts w:cs="Arial"/>
          <w:spacing w:val="-8"/>
        </w:rPr>
        <w:t xml:space="preserve"> </w:t>
      </w:r>
      <w:r w:rsidRPr="001F3443">
        <w:rPr>
          <w:rFonts w:cs="Arial"/>
          <w:spacing w:val="-1"/>
        </w:rPr>
        <w:t>de</w:t>
      </w:r>
      <w:r w:rsidRPr="001F3443">
        <w:rPr>
          <w:rFonts w:cs="Arial"/>
        </w:rPr>
        <w:t>n</w:t>
      </w:r>
      <w:r w:rsidRPr="001F3443">
        <w:rPr>
          <w:rFonts w:cs="Arial"/>
          <w:spacing w:val="-7"/>
        </w:rPr>
        <w:t xml:space="preserve"> </w:t>
      </w:r>
      <w:r w:rsidRPr="001F3443">
        <w:rPr>
          <w:rFonts w:cs="Arial"/>
          <w:spacing w:val="-3"/>
        </w:rPr>
        <w:t>ø</w:t>
      </w:r>
      <w:r w:rsidRPr="001F3443">
        <w:rPr>
          <w:rFonts w:cs="Arial"/>
          <w:spacing w:val="2"/>
        </w:rPr>
        <w:t>k</w:t>
      </w:r>
      <w:r w:rsidRPr="001F3443">
        <w:rPr>
          <w:rFonts w:cs="Arial"/>
          <w:spacing w:val="-1"/>
        </w:rPr>
        <w:t>on</w:t>
      </w:r>
      <w:r w:rsidRPr="001F3443">
        <w:rPr>
          <w:rFonts w:cs="Arial"/>
          <w:spacing w:val="-3"/>
        </w:rPr>
        <w:t>o</w:t>
      </w:r>
      <w:r w:rsidRPr="001F3443">
        <w:rPr>
          <w:rFonts w:cs="Arial"/>
        </w:rPr>
        <w:t>m</w:t>
      </w:r>
      <w:r w:rsidRPr="001F3443">
        <w:rPr>
          <w:rFonts w:cs="Arial"/>
          <w:spacing w:val="-1"/>
        </w:rPr>
        <w:t>i</w:t>
      </w:r>
      <w:r w:rsidRPr="001F3443">
        <w:rPr>
          <w:rFonts w:cs="Arial"/>
          <w:spacing w:val="-3"/>
        </w:rPr>
        <w:t>s</w:t>
      </w:r>
      <w:r w:rsidRPr="001F3443">
        <w:rPr>
          <w:rFonts w:cs="Arial"/>
          <w:spacing w:val="2"/>
        </w:rPr>
        <w:t>k</w:t>
      </w:r>
      <w:r w:rsidRPr="001F3443">
        <w:rPr>
          <w:rFonts w:cs="Arial"/>
        </w:rPr>
        <w:t>e</w:t>
      </w:r>
      <w:r w:rsidRPr="001F3443">
        <w:rPr>
          <w:rFonts w:cs="Arial"/>
          <w:spacing w:val="-9"/>
        </w:rPr>
        <w:t xml:space="preserve"> </w:t>
      </w:r>
      <w:r w:rsidRPr="001F3443">
        <w:rPr>
          <w:rFonts w:cs="Arial"/>
          <w:spacing w:val="-3"/>
        </w:rPr>
        <w:t>e</w:t>
      </w:r>
      <w:r w:rsidRPr="001F3443">
        <w:rPr>
          <w:rFonts w:cs="Arial"/>
          <w:spacing w:val="1"/>
        </w:rPr>
        <w:t>ff</w:t>
      </w:r>
      <w:r w:rsidRPr="001F3443">
        <w:rPr>
          <w:rFonts w:cs="Arial"/>
          <w:spacing w:val="-3"/>
        </w:rPr>
        <w:t>e</w:t>
      </w:r>
      <w:r w:rsidRPr="001F3443">
        <w:rPr>
          <w:rFonts w:cs="Arial"/>
        </w:rPr>
        <w:t>kt</w:t>
      </w:r>
      <w:r w:rsidRPr="001F3443">
        <w:rPr>
          <w:rFonts w:cs="Arial"/>
          <w:spacing w:val="-8"/>
        </w:rPr>
        <w:t xml:space="preserve"> </w:t>
      </w:r>
      <w:r w:rsidRPr="001F3443">
        <w:rPr>
          <w:rFonts w:cs="Arial"/>
          <w:spacing w:val="-1"/>
        </w:rPr>
        <w:t>i</w:t>
      </w:r>
      <w:r w:rsidRPr="001F3443">
        <w:rPr>
          <w:rFonts w:cs="Arial"/>
        </w:rPr>
        <w:t>kke</w:t>
      </w:r>
      <w:r w:rsidRPr="001F3443">
        <w:rPr>
          <w:rFonts w:cs="Arial"/>
          <w:spacing w:val="-7"/>
        </w:rPr>
        <w:t xml:space="preserve"> </w:t>
      </w:r>
      <w:r w:rsidRPr="001F3443">
        <w:rPr>
          <w:rFonts w:cs="Arial"/>
          <w:spacing w:val="-1"/>
        </w:rPr>
        <w:t>in</w:t>
      </w:r>
      <w:r w:rsidRPr="001F3443">
        <w:rPr>
          <w:rFonts w:cs="Arial"/>
          <w:spacing w:val="-3"/>
        </w:rPr>
        <w:t>d</w:t>
      </w:r>
      <w:r w:rsidRPr="001F3443">
        <w:rPr>
          <w:rFonts w:cs="Arial"/>
          <w:spacing w:val="2"/>
        </w:rPr>
        <w:t>g</w:t>
      </w:r>
      <w:r w:rsidRPr="001F3443">
        <w:rPr>
          <w:rFonts w:cs="Arial"/>
          <w:spacing w:val="-1"/>
        </w:rPr>
        <w:t>å</w:t>
      </w:r>
      <w:r w:rsidRPr="001F3443">
        <w:rPr>
          <w:rFonts w:cs="Arial"/>
        </w:rPr>
        <w:t>r</w:t>
      </w:r>
      <w:r w:rsidRPr="001F3443">
        <w:rPr>
          <w:rFonts w:cs="Arial"/>
          <w:spacing w:val="-8"/>
        </w:rPr>
        <w:t xml:space="preserve"> </w:t>
      </w:r>
      <w:r w:rsidRPr="001F3443">
        <w:rPr>
          <w:rFonts w:cs="Arial"/>
        </w:rPr>
        <w:t>i</w:t>
      </w:r>
      <w:r w:rsidRPr="001F3443">
        <w:rPr>
          <w:rFonts w:cs="Arial"/>
          <w:spacing w:val="-8"/>
        </w:rPr>
        <w:t xml:space="preserve"> </w:t>
      </w:r>
      <w:r w:rsidRPr="001F3443">
        <w:rPr>
          <w:rFonts w:cs="Arial"/>
          <w:spacing w:val="-1"/>
        </w:rPr>
        <w:t>å</w:t>
      </w:r>
      <w:r w:rsidRPr="001F3443">
        <w:rPr>
          <w:rFonts w:cs="Arial"/>
        </w:rPr>
        <w:t>r</w:t>
      </w:r>
      <w:r w:rsidRPr="001F3443">
        <w:rPr>
          <w:rFonts w:cs="Arial"/>
          <w:spacing w:val="-3"/>
        </w:rPr>
        <w:t>e</w:t>
      </w:r>
      <w:r w:rsidRPr="001F3443">
        <w:rPr>
          <w:rFonts w:cs="Arial"/>
          <w:spacing w:val="1"/>
        </w:rPr>
        <w:t>t</w:t>
      </w:r>
      <w:r w:rsidRPr="001F3443">
        <w:rPr>
          <w:rFonts w:cs="Arial"/>
        </w:rPr>
        <w:t>s</w:t>
      </w:r>
      <w:r w:rsidRPr="001F3443">
        <w:rPr>
          <w:rFonts w:cs="Arial"/>
          <w:spacing w:val="-9"/>
        </w:rPr>
        <w:t xml:space="preserve"> </w:t>
      </w:r>
      <w:r w:rsidRPr="001F3443">
        <w:rPr>
          <w:rFonts w:cs="Arial"/>
          <w:spacing w:val="-3"/>
        </w:rPr>
        <w:t>b</w:t>
      </w:r>
      <w:r w:rsidRPr="001F3443">
        <w:rPr>
          <w:rFonts w:cs="Arial"/>
          <w:spacing w:val="-1"/>
        </w:rPr>
        <w:t>ud</w:t>
      </w:r>
      <w:r w:rsidRPr="001F3443">
        <w:rPr>
          <w:rFonts w:cs="Arial"/>
          <w:spacing w:val="2"/>
        </w:rPr>
        <w:t>g</w:t>
      </w:r>
      <w:r w:rsidRPr="001F3443">
        <w:rPr>
          <w:rFonts w:cs="Arial"/>
          <w:spacing w:val="-3"/>
        </w:rPr>
        <w:t>e</w:t>
      </w:r>
      <w:r w:rsidRPr="001F3443">
        <w:rPr>
          <w:rFonts w:cs="Arial"/>
          <w:spacing w:val="1"/>
        </w:rPr>
        <w:t>t</w:t>
      </w:r>
      <w:r w:rsidRPr="001F3443">
        <w:rPr>
          <w:rFonts w:cs="Arial"/>
        </w:rPr>
        <w:t>.</w:t>
      </w:r>
    </w:p>
    <w:p w14:paraId="2E5B2DED" w14:textId="77777777" w:rsidR="00983B07" w:rsidRPr="001F3443" w:rsidRDefault="00983B07" w:rsidP="000C74C2">
      <w:pPr>
        <w:spacing w:line="276" w:lineRule="auto"/>
        <w:jc w:val="both"/>
        <w:rPr>
          <w:rFonts w:cs="Arial"/>
        </w:rPr>
      </w:pPr>
    </w:p>
    <w:p w14:paraId="7AFDBB21" w14:textId="77777777" w:rsidR="00983B07" w:rsidRPr="001F3443" w:rsidRDefault="00983B07" w:rsidP="000C74C2">
      <w:pPr>
        <w:spacing w:line="276" w:lineRule="auto"/>
        <w:ind w:left="478"/>
        <w:jc w:val="both"/>
        <w:rPr>
          <w:rFonts w:cs="Arial"/>
        </w:rPr>
      </w:pPr>
      <w:r w:rsidRPr="001F3443">
        <w:rPr>
          <w:rFonts w:cs="Arial"/>
          <w:noProof/>
        </w:rPr>
        <mc:AlternateContent>
          <mc:Choice Requires="wps">
            <w:drawing>
              <wp:anchor distT="0" distB="0" distL="114300" distR="114300" simplePos="0" relativeHeight="251658240" behindDoc="0" locked="0" layoutInCell="1" allowOverlap="1" wp14:anchorId="05D3513F" wp14:editId="16E09988">
                <wp:simplePos x="0" y="0"/>
                <wp:positionH relativeFrom="column">
                  <wp:posOffset>13970</wp:posOffset>
                </wp:positionH>
                <wp:positionV relativeFrom="paragraph">
                  <wp:posOffset>62865</wp:posOffset>
                </wp:positionV>
                <wp:extent cx="198120" cy="198120"/>
                <wp:effectExtent l="0" t="0" r="0" b="0"/>
                <wp:wrapNone/>
                <wp:docPr id="10" name="Rektangel 10"/>
                <wp:cNvGraphicFramePr/>
                <a:graphic xmlns:a="http://schemas.openxmlformats.org/drawingml/2006/main">
                  <a:graphicData uri="http://schemas.microsoft.com/office/word/2010/wordprocessingShape">
                    <wps:wsp>
                      <wps:cNvSpPr/>
                      <wps:spPr>
                        <a:xfrm>
                          <a:off x="0" y="0"/>
                          <a:ext cx="198120" cy="19812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BCB7" id="Rektangel 10" o:spid="_x0000_s1026" style="position:absolute;margin-left:1.1pt;margin-top:4.95pt;width:15.6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" fillcolor="#d6e0f4 [663]" stroked="f" strokeweight="2pt"/>
            </w:pict>
          </mc:Fallback>
        </mc:AlternateContent>
      </w:r>
      <w:r w:rsidRPr="001F3443">
        <w:rPr>
          <w:rFonts w:cs="Arial"/>
        </w:rPr>
        <w:t xml:space="preserve">Blå angiver, at der er tale om projekter, </w:t>
      </w:r>
      <w:r w:rsidR="00F537CD" w:rsidRPr="001F3443">
        <w:rPr>
          <w:rFonts w:cs="Arial"/>
        </w:rPr>
        <w:t xml:space="preserve">der </w:t>
      </w:r>
      <w:r w:rsidRPr="001F3443">
        <w:rPr>
          <w:rFonts w:cs="Arial"/>
        </w:rPr>
        <w:t>illustrerer strategiske behov, som endnu ikke er konkretiserede, og hvor den økonomiske effekt ikke indgår i årets budget.</w:t>
      </w:r>
    </w:p>
    <w:p w14:paraId="7300DF9D" w14:textId="77777777" w:rsidR="00983B07" w:rsidRPr="001F3443" w:rsidRDefault="00983B07" w:rsidP="000C74C2">
      <w:pPr>
        <w:spacing w:line="276" w:lineRule="auto"/>
        <w:jc w:val="both"/>
        <w:rPr>
          <w:rFonts w:cs="Arial"/>
        </w:rPr>
      </w:pPr>
    </w:p>
    <w:p w14:paraId="038F8958" w14:textId="77777777" w:rsidR="005971BB" w:rsidRPr="001F3443" w:rsidRDefault="00873621" w:rsidP="000C74C2">
      <w:pPr>
        <w:spacing w:line="276" w:lineRule="auto"/>
        <w:jc w:val="both"/>
        <w:rPr>
          <w:rFonts w:cs="Arial"/>
        </w:rPr>
      </w:pPr>
      <w:r w:rsidRPr="001F3443">
        <w:rPr>
          <w:rFonts w:cs="Arial"/>
        </w:rPr>
        <w:t>Projekterne i IM-planen er i forskellige faser, spændende fra kvalificerede ideer til projekter, som er afsluttede og på vej i drift. DTU</w:t>
      </w:r>
      <w:r w:rsidR="005971BB" w:rsidRPr="001F3443">
        <w:rPr>
          <w:rFonts w:cs="Arial"/>
        </w:rPr>
        <w:t xml:space="preserve"> benytter CDIO som </w:t>
      </w:r>
      <w:r w:rsidR="007534C0" w:rsidRPr="001F3443">
        <w:rPr>
          <w:rFonts w:cs="Arial"/>
        </w:rPr>
        <w:t>p</w:t>
      </w:r>
      <w:r w:rsidR="005971BB" w:rsidRPr="001F3443">
        <w:rPr>
          <w:rFonts w:cs="Arial"/>
        </w:rPr>
        <w:t>rojektmodel. Nedenfor vises CDIO</w:t>
      </w:r>
      <w:r w:rsidR="00B1743F" w:rsidRPr="001F3443">
        <w:rPr>
          <w:rFonts w:cs="Arial"/>
        </w:rPr>
        <w:t>-</w:t>
      </w:r>
      <w:r w:rsidR="00836F23" w:rsidRPr="001F3443">
        <w:rPr>
          <w:rFonts w:cs="Arial"/>
        </w:rPr>
        <w:t xml:space="preserve">modellen </w:t>
      </w:r>
      <w:r w:rsidR="00B1743F" w:rsidRPr="001F3443">
        <w:rPr>
          <w:rFonts w:cs="Arial"/>
        </w:rPr>
        <w:t xml:space="preserve">i forhold til </w:t>
      </w:r>
      <w:r w:rsidR="00836F23" w:rsidRPr="001F3443">
        <w:rPr>
          <w:rFonts w:cs="Arial"/>
        </w:rPr>
        <w:t>fase model</w:t>
      </w:r>
      <w:r w:rsidR="00F4237F" w:rsidRPr="001F3443">
        <w:rPr>
          <w:rFonts w:cs="Arial"/>
        </w:rPr>
        <w:t xml:space="preserve">len fra YBL18, der </w:t>
      </w:r>
      <w:r w:rsidR="00104297" w:rsidRPr="001F3443">
        <w:rPr>
          <w:rFonts w:cs="Arial"/>
        </w:rPr>
        <w:t xml:space="preserve">ofte </w:t>
      </w:r>
      <w:r w:rsidR="00F4237F" w:rsidRPr="001F3443">
        <w:rPr>
          <w:rFonts w:cs="Arial"/>
        </w:rPr>
        <w:t>anven</w:t>
      </w:r>
      <w:r w:rsidR="00D32B93" w:rsidRPr="001F3443">
        <w:rPr>
          <w:rFonts w:cs="Arial"/>
        </w:rPr>
        <w:t>d</w:t>
      </w:r>
      <w:r w:rsidR="00F4237F" w:rsidRPr="001F3443">
        <w:rPr>
          <w:rFonts w:cs="Arial"/>
        </w:rPr>
        <w:t>es i bygg</w:t>
      </w:r>
      <w:r w:rsidR="00BC22BD" w:rsidRPr="001F3443">
        <w:rPr>
          <w:rFonts w:cs="Arial"/>
        </w:rPr>
        <w:t>e</w:t>
      </w:r>
      <w:r w:rsidR="00104297" w:rsidRPr="001F3443">
        <w:rPr>
          <w:rFonts w:cs="Arial"/>
        </w:rPr>
        <w:t>sektoren</w:t>
      </w:r>
      <w:r w:rsidR="00836F23" w:rsidRPr="001F3443">
        <w:rPr>
          <w:rFonts w:cs="Arial"/>
        </w:rPr>
        <w:t>.</w:t>
      </w:r>
    </w:p>
    <w:p w14:paraId="34949976" w14:textId="77777777" w:rsidR="00873621" w:rsidRDefault="00873621" w:rsidP="00873621">
      <w:pPr>
        <w:spacing w:line="276" w:lineRule="auto"/>
        <w:rPr>
          <w:rFonts w:cs="Arial"/>
        </w:rPr>
      </w:pPr>
    </w:p>
    <w:p w14:paraId="5AC5074B" w14:textId="77777777" w:rsidR="00122477" w:rsidRPr="001F3443" w:rsidRDefault="00122477" w:rsidP="00873621">
      <w:pPr>
        <w:spacing w:line="276" w:lineRule="auto"/>
        <w:rPr>
          <w:rFonts w:cs="Arial"/>
        </w:rPr>
      </w:pPr>
    </w:p>
    <w:tbl>
      <w:tblPr>
        <w:tblStyle w:val="TableGrid"/>
        <w:tblW w:w="0" w:type="auto"/>
        <w:jc w:val="center"/>
        <w:tblLayout w:type="fixed"/>
        <w:tblLook w:val="04A0" w:firstRow="1" w:lastRow="0" w:firstColumn="1" w:lastColumn="0" w:noHBand="0" w:noVBand="1"/>
      </w:tblPr>
      <w:tblGrid>
        <w:gridCol w:w="1985"/>
        <w:gridCol w:w="567"/>
        <w:gridCol w:w="1984"/>
      </w:tblGrid>
      <w:tr w:rsidR="005971BB" w:rsidRPr="001F3443" w14:paraId="1B04ED47" w14:textId="77777777" w:rsidTr="00820FDD">
        <w:trPr>
          <w:jc w:val="center"/>
        </w:trPr>
        <w:tc>
          <w:tcPr>
            <w:tcW w:w="1985" w:type="dxa"/>
            <w:tcBorders>
              <w:top w:val="nil"/>
              <w:left w:val="nil"/>
              <w:right w:val="nil"/>
            </w:tcBorders>
          </w:tcPr>
          <w:p w14:paraId="43D008F3" w14:textId="77777777" w:rsidR="005971BB" w:rsidRPr="001F3443" w:rsidRDefault="005971BB" w:rsidP="005971BB">
            <w:pPr>
              <w:spacing w:line="276" w:lineRule="auto"/>
              <w:rPr>
                <w:rFonts w:cs="Arial"/>
                <w:b/>
              </w:rPr>
            </w:pPr>
            <w:r w:rsidRPr="001F3443">
              <w:rPr>
                <w:rFonts w:cs="Arial"/>
                <w:b/>
              </w:rPr>
              <w:t>CDIO Fasemodel</w:t>
            </w:r>
          </w:p>
        </w:tc>
        <w:tc>
          <w:tcPr>
            <w:tcW w:w="2551" w:type="dxa"/>
            <w:gridSpan w:val="2"/>
            <w:tcBorders>
              <w:top w:val="nil"/>
              <w:left w:val="nil"/>
              <w:right w:val="nil"/>
            </w:tcBorders>
          </w:tcPr>
          <w:p w14:paraId="1EF43E40" w14:textId="77777777" w:rsidR="005971BB" w:rsidRPr="001F3443" w:rsidRDefault="005971BB" w:rsidP="005971BB">
            <w:pPr>
              <w:spacing w:line="276" w:lineRule="auto"/>
              <w:jc w:val="both"/>
              <w:rPr>
                <w:rFonts w:cs="Arial"/>
                <w:b/>
              </w:rPr>
            </w:pPr>
            <w:r w:rsidRPr="001F3443">
              <w:rPr>
                <w:rFonts w:cs="Arial"/>
                <w:b/>
              </w:rPr>
              <w:t>Projektmodel</w:t>
            </w:r>
          </w:p>
        </w:tc>
      </w:tr>
      <w:tr w:rsidR="005971BB" w:rsidRPr="001F3443" w14:paraId="60DE1423" w14:textId="77777777" w:rsidTr="00820FDD">
        <w:trPr>
          <w:jc w:val="center"/>
        </w:trPr>
        <w:tc>
          <w:tcPr>
            <w:tcW w:w="1985" w:type="dxa"/>
            <w:vMerge w:val="restart"/>
          </w:tcPr>
          <w:p w14:paraId="270F6FF9" w14:textId="77777777" w:rsidR="00836F23" w:rsidRPr="001F3443" w:rsidRDefault="006E08C5" w:rsidP="00C8024C">
            <w:pPr>
              <w:spacing w:line="276" w:lineRule="auto"/>
              <w:jc w:val="center"/>
              <w:rPr>
                <w:rFonts w:cs="Arial"/>
                <w:b/>
              </w:rPr>
            </w:pPr>
            <w:r>
              <w:rPr>
                <w:rFonts w:cs="Arial"/>
                <w:b/>
              </w:rPr>
              <w:t xml:space="preserve">   </w:t>
            </w:r>
            <w:r w:rsidR="005971BB" w:rsidRPr="001F3443">
              <w:rPr>
                <w:rFonts w:cs="Arial"/>
                <w:b/>
              </w:rPr>
              <w:t>C</w:t>
            </w:r>
            <w:r w:rsidR="00C8024C" w:rsidRPr="001F3443">
              <w:rPr>
                <w:rFonts w:cs="Arial"/>
                <w:b/>
              </w:rPr>
              <w:t xml:space="preserve">: </w:t>
            </w:r>
            <w:r w:rsidR="00836F23" w:rsidRPr="001F3443">
              <w:rPr>
                <w:rFonts w:cs="Arial"/>
                <w:b/>
              </w:rPr>
              <w:t>Conceive</w:t>
            </w:r>
          </w:p>
        </w:tc>
        <w:tc>
          <w:tcPr>
            <w:tcW w:w="567" w:type="dxa"/>
          </w:tcPr>
          <w:p w14:paraId="16475942" w14:textId="7E027128" w:rsidR="005971BB" w:rsidRPr="001F3443" w:rsidRDefault="0058333E" w:rsidP="005971BB">
            <w:pPr>
              <w:spacing w:line="276" w:lineRule="auto"/>
              <w:rPr>
                <w:rFonts w:cs="Arial"/>
              </w:rPr>
            </w:pPr>
            <w:r>
              <w:rPr>
                <w:rFonts w:cs="Arial"/>
              </w:rPr>
              <w:t>1</w:t>
            </w:r>
          </w:p>
        </w:tc>
        <w:tc>
          <w:tcPr>
            <w:tcW w:w="1984" w:type="dxa"/>
          </w:tcPr>
          <w:p w14:paraId="4A37FC7D" w14:textId="77777777" w:rsidR="005971BB" w:rsidRPr="001F3443" w:rsidRDefault="005971BB" w:rsidP="005971BB">
            <w:pPr>
              <w:spacing w:line="276" w:lineRule="auto"/>
              <w:rPr>
                <w:rFonts w:cs="Arial"/>
              </w:rPr>
            </w:pPr>
            <w:r w:rsidRPr="001F3443">
              <w:rPr>
                <w:rFonts w:cs="Arial"/>
              </w:rPr>
              <w:t>Strategisk fase</w:t>
            </w:r>
          </w:p>
        </w:tc>
      </w:tr>
      <w:tr w:rsidR="005971BB" w:rsidRPr="001F3443" w14:paraId="551AFA5F" w14:textId="77777777" w:rsidTr="00820FDD">
        <w:trPr>
          <w:jc w:val="center"/>
        </w:trPr>
        <w:tc>
          <w:tcPr>
            <w:tcW w:w="1985" w:type="dxa"/>
            <w:vMerge/>
          </w:tcPr>
          <w:p w14:paraId="42B75C8E" w14:textId="77777777" w:rsidR="005971BB" w:rsidRPr="001F3443" w:rsidRDefault="005971BB" w:rsidP="005971BB">
            <w:pPr>
              <w:spacing w:line="276" w:lineRule="auto"/>
              <w:jc w:val="center"/>
              <w:rPr>
                <w:rFonts w:cs="Arial"/>
                <w:b/>
              </w:rPr>
            </w:pPr>
          </w:p>
        </w:tc>
        <w:tc>
          <w:tcPr>
            <w:tcW w:w="567" w:type="dxa"/>
          </w:tcPr>
          <w:p w14:paraId="0F668543" w14:textId="402547FA" w:rsidR="005971BB" w:rsidRPr="001F3443" w:rsidRDefault="0058333E" w:rsidP="005971BB">
            <w:pPr>
              <w:spacing w:line="276" w:lineRule="auto"/>
              <w:rPr>
                <w:rFonts w:cs="Arial"/>
              </w:rPr>
            </w:pPr>
            <w:r>
              <w:rPr>
                <w:rFonts w:cs="Arial"/>
              </w:rPr>
              <w:t>2</w:t>
            </w:r>
          </w:p>
        </w:tc>
        <w:tc>
          <w:tcPr>
            <w:tcW w:w="1984" w:type="dxa"/>
          </w:tcPr>
          <w:p w14:paraId="6B130E5D" w14:textId="77777777" w:rsidR="005971BB" w:rsidRPr="001F3443" w:rsidRDefault="005971BB" w:rsidP="005971BB">
            <w:pPr>
              <w:spacing w:line="276" w:lineRule="auto"/>
              <w:rPr>
                <w:rFonts w:cs="Arial"/>
              </w:rPr>
            </w:pPr>
            <w:r w:rsidRPr="001F3443">
              <w:rPr>
                <w:rFonts w:cs="Arial"/>
              </w:rPr>
              <w:t>Ideoplæg</w:t>
            </w:r>
          </w:p>
        </w:tc>
      </w:tr>
      <w:tr w:rsidR="005971BB" w:rsidRPr="001F3443" w14:paraId="6D8A970D" w14:textId="77777777" w:rsidTr="00820FDD">
        <w:trPr>
          <w:jc w:val="center"/>
        </w:trPr>
        <w:tc>
          <w:tcPr>
            <w:tcW w:w="1985" w:type="dxa"/>
            <w:vMerge w:val="restart"/>
          </w:tcPr>
          <w:p w14:paraId="070400A2" w14:textId="77777777" w:rsidR="00836F23" w:rsidRPr="001F3443" w:rsidRDefault="005971BB" w:rsidP="00C8024C">
            <w:pPr>
              <w:spacing w:line="276" w:lineRule="auto"/>
              <w:jc w:val="center"/>
              <w:rPr>
                <w:rFonts w:cs="Arial"/>
                <w:b/>
              </w:rPr>
            </w:pPr>
            <w:r w:rsidRPr="001F3443">
              <w:rPr>
                <w:rFonts w:cs="Arial"/>
                <w:b/>
              </w:rPr>
              <w:t>D</w:t>
            </w:r>
            <w:r w:rsidR="00C8024C" w:rsidRPr="001F3443">
              <w:rPr>
                <w:rFonts w:cs="Arial"/>
                <w:b/>
              </w:rPr>
              <w:t xml:space="preserve">: </w:t>
            </w:r>
            <w:r w:rsidR="00836F23" w:rsidRPr="001F3443">
              <w:rPr>
                <w:rFonts w:cs="Arial"/>
                <w:b/>
              </w:rPr>
              <w:t>Design</w:t>
            </w:r>
          </w:p>
        </w:tc>
        <w:tc>
          <w:tcPr>
            <w:tcW w:w="567" w:type="dxa"/>
          </w:tcPr>
          <w:p w14:paraId="3F98EC77" w14:textId="4E1CE9AA" w:rsidR="005971BB" w:rsidRPr="001F3443" w:rsidRDefault="0058333E" w:rsidP="005971BB">
            <w:pPr>
              <w:spacing w:line="276" w:lineRule="auto"/>
              <w:rPr>
                <w:rFonts w:cs="Arial"/>
              </w:rPr>
            </w:pPr>
            <w:r>
              <w:rPr>
                <w:rFonts w:cs="Arial"/>
              </w:rPr>
              <w:t>3</w:t>
            </w:r>
          </w:p>
        </w:tc>
        <w:tc>
          <w:tcPr>
            <w:tcW w:w="1984" w:type="dxa"/>
          </w:tcPr>
          <w:p w14:paraId="68B4721C" w14:textId="77777777" w:rsidR="005971BB" w:rsidRPr="001F3443" w:rsidRDefault="005971BB" w:rsidP="005971BB">
            <w:pPr>
              <w:spacing w:line="276" w:lineRule="auto"/>
              <w:rPr>
                <w:rFonts w:cs="Arial"/>
              </w:rPr>
            </w:pPr>
            <w:r w:rsidRPr="001F3443">
              <w:rPr>
                <w:rFonts w:cs="Arial"/>
              </w:rPr>
              <w:t>Byggeprogram</w:t>
            </w:r>
          </w:p>
        </w:tc>
      </w:tr>
      <w:tr w:rsidR="005971BB" w:rsidRPr="001F3443" w14:paraId="271627A3" w14:textId="77777777" w:rsidTr="00820FDD">
        <w:trPr>
          <w:jc w:val="center"/>
        </w:trPr>
        <w:tc>
          <w:tcPr>
            <w:tcW w:w="1985" w:type="dxa"/>
            <w:vMerge/>
          </w:tcPr>
          <w:p w14:paraId="78D1C9BA" w14:textId="77777777" w:rsidR="005971BB" w:rsidRPr="001F3443" w:rsidRDefault="005971BB" w:rsidP="005971BB">
            <w:pPr>
              <w:spacing w:line="276" w:lineRule="auto"/>
              <w:jc w:val="center"/>
              <w:rPr>
                <w:rFonts w:cs="Arial"/>
                <w:b/>
              </w:rPr>
            </w:pPr>
          </w:p>
        </w:tc>
        <w:tc>
          <w:tcPr>
            <w:tcW w:w="567" w:type="dxa"/>
          </w:tcPr>
          <w:p w14:paraId="2334D617" w14:textId="2BB25BE9" w:rsidR="005971BB" w:rsidRPr="001F3443" w:rsidRDefault="0058333E" w:rsidP="005971BB">
            <w:pPr>
              <w:spacing w:line="276" w:lineRule="auto"/>
              <w:rPr>
                <w:rFonts w:cs="Arial"/>
              </w:rPr>
            </w:pPr>
            <w:r>
              <w:rPr>
                <w:rFonts w:cs="Arial"/>
              </w:rPr>
              <w:t>4</w:t>
            </w:r>
          </w:p>
        </w:tc>
        <w:tc>
          <w:tcPr>
            <w:tcW w:w="1984" w:type="dxa"/>
          </w:tcPr>
          <w:p w14:paraId="3D05EB06" w14:textId="77777777" w:rsidR="005971BB" w:rsidRPr="001F3443" w:rsidRDefault="005971BB" w:rsidP="005971BB">
            <w:pPr>
              <w:spacing w:line="276" w:lineRule="auto"/>
              <w:rPr>
                <w:rFonts w:cs="Arial"/>
              </w:rPr>
            </w:pPr>
            <w:r w:rsidRPr="001F3443">
              <w:rPr>
                <w:rFonts w:cs="Arial"/>
              </w:rPr>
              <w:t>Dispositionsforslag</w:t>
            </w:r>
          </w:p>
        </w:tc>
      </w:tr>
      <w:tr w:rsidR="005971BB" w:rsidRPr="001F3443" w14:paraId="453F6437" w14:textId="77777777" w:rsidTr="00820FDD">
        <w:trPr>
          <w:jc w:val="center"/>
        </w:trPr>
        <w:tc>
          <w:tcPr>
            <w:tcW w:w="1985" w:type="dxa"/>
            <w:vMerge/>
          </w:tcPr>
          <w:p w14:paraId="17FB659E" w14:textId="77777777" w:rsidR="005971BB" w:rsidRPr="001F3443" w:rsidRDefault="005971BB" w:rsidP="005971BB">
            <w:pPr>
              <w:spacing w:line="276" w:lineRule="auto"/>
              <w:jc w:val="center"/>
              <w:rPr>
                <w:rFonts w:cs="Arial"/>
                <w:b/>
              </w:rPr>
            </w:pPr>
          </w:p>
        </w:tc>
        <w:tc>
          <w:tcPr>
            <w:tcW w:w="567" w:type="dxa"/>
          </w:tcPr>
          <w:p w14:paraId="22762A3A" w14:textId="4CFB0E17" w:rsidR="005971BB" w:rsidRPr="001F3443" w:rsidRDefault="0058333E" w:rsidP="005971BB">
            <w:pPr>
              <w:spacing w:line="276" w:lineRule="auto"/>
              <w:rPr>
                <w:rFonts w:cs="Arial"/>
              </w:rPr>
            </w:pPr>
            <w:r>
              <w:rPr>
                <w:rFonts w:cs="Arial"/>
              </w:rPr>
              <w:t>5</w:t>
            </w:r>
          </w:p>
        </w:tc>
        <w:tc>
          <w:tcPr>
            <w:tcW w:w="1984" w:type="dxa"/>
          </w:tcPr>
          <w:p w14:paraId="2A3EC605" w14:textId="77777777" w:rsidR="005971BB" w:rsidRPr="001F3443" w:rsidRDefault="005971BB" w:rsidP="005971BB">
            <w:pPr>
              <w:spacing w:line="276" w:lineRule="auto"/>
              <w:rPr>
                <w:rFonts w:cs="Arial"/>
              </w:rPr>
            </w:pPr>
            <w:r w:rsidRPr="001F3443">
              <w:rPr>
                <w:rFonts w:cs="Arial"/>
              </w:rPr>
              <w:t>Projektforslag</w:t>
            </w:r>
          </w:p>
        </w:tc>
      </w:tr>
      <w:tr w:rsidR="005971BB" w:rsidRPr="001F3443" w14:paraId="0298B953" w14:textId="77777777" w:rsidTr="00820FDD">
        <w:trPr>
          <w:jc w:val="center"/>
        </w:trPr>
        <w:tc>
          <w:tcPr>
            <w:tcW w:w="1985" w:type="dxa"/>
            <w:vMerge/>
          </w:tcPr>
          <w:p w14:paraId="2BF466E0" w14:textId="77777777" w:rsidR="005971BB" w:rsidRPr="001F3443" w:rsidRDefault="005971BB" w:rsidP="005971BB">
            <w:pPr>
              <w:spacing w:line="276" w:lineRule="auto"/>
              <w:jc w:val="center"/>
              <w:rPr>
                <w:rFonts w:cs="Arial"/>
                <w:b/>
              </w:rPr>
            </w:pPr>
          </w:p>
        </w:tc>
        <w:tc>
          <w:tcPr>
            <w:tcW w:w="567" w:type="dxa"/>
          </w:tcPr>
          <w:p w14:paraId="5A1B717F" w14:textId="1B39E19E" w:rsidR="005971BB" w:rsidRPr="001F3443" w:rsidRDefault="0058333E" w:rsidP="005971BB">
            <w:pPr>
              <w:spacing w:line="276" w:lineRule="auto"/>
              <w:rPr>
                <w:rFonts w:cs="Arial"/>
              </w:rPr>
            </w:pPr>
            <w:r>
              <w:rPr>
                <w:rFonts w:cs="Arial"/>
              </w:rPr>
              <w:t>6</w:t>
            </w:r>
          </w:p>
        </w:tc>
        <w:tc>
          <w:tcPr>
            <w:tcW w:w="1984" w:type="dxa"/>
          </w:tcPr>
          <w:p w14:paraId="69DDF1F8" w14:textId="77777777" w:rsidR="005971BB" w:rsidRPr="001F3443" w:rsidRDefault="00543681" w:rsidP="005971BB">
            <w:pPr>
              <w:spacing w:line="276" w:lineRule="auto"/>
              <w:rPr>
                <w:rFonts w:cs="Arial"/>
              </w:rPr>
            </w:pPr>
            <w:r w:rsidRPr="001F3443">
              <w:rPr>
                <w:rFonts w:cs="Arial"/>
              </w:rPr>
              <w:t>Myndighedsprojekt</w:t>
            </w:r>
          </w:p>
        </w:tc>
      </w:tr>
      <w:tr w:rsidR="00543681" w:rsidRPr="001F3443" w14:paraId="16AAB728" w14:textId="77777777" w:rsidTr="00820FDD">
        <w:trPr>
          <w:jc w:val="center"/>
        </w:trPr>
        <w:tc>
          <w:tcPr>
            <w:tcW w:w="1985" w:type="dxa"/>
            <w:vMerge/>
          </w:tcPr>
          <w:p w14:paraId="380A4CCA" w14:textId="77777777" w:rsidR="00543681" w:rsidRPr="001F3443" w:rsidRDefault="00543681" w:rsidP="005971BB">
            <w:pPr>
              <w:spacing w:line="276" w:lineRule="auto"/>
              <w:jc w:val="center"/>
              <w:rPr>
                <w:rFonts w:cs="Arial"/>
                <w:b/>
              </w:rPr>
            </w:pPr>
          </w:p>
        </w:tc>
        <w:tc>
          <w:tcPr>
            <w:tcW w:w="567" w:type="dxa"/>
          </w:tcPr>
          <w:p w14:paraId="7E30BE98" w14:textId="5B89A5A3" w:rsidR="00543681" w:rsidRPr="001F3443" w:rsidRDefault="0058333E" w:rsidP="005971BB">
            <w:pPr>
              <w:spacing w:line="276" w:lineRule="auto"/>
              <w:rPr>
                <w:rFonts w:cs="Arial"/>
              </w:rPr>
            </w:pPr>
            <w:r>
              <w:rPr>
                <w:rFonts w:cs="Arial"/>
              </w:rPr>
              <w:t>7</w:t>
            </w:r>
          </w:p>
        </w:tc>
        <w:tc>
          <w:tcPr>
            <w:tcW w:w="1984" w:type="dxa"/>
          </w:tcPr>
          <w:p w14:paraId="2F0CBC90" w14:textId="77777777" w:rsidR="00543681" w:rsidRPr="001F3443" w:rsidRDefault="00543681" w:rsidP="005971BB">
            <w:pPr>
              <w:spacing w:line="276" w:lineRule="auto"/>
              <w:rPr>
                <w:rFonts w:cs="Arial"/>
              </w:rPr>
            </w:pPr>
            <w:r w:rsidRPr="001F3443">
              <w:rPr>
                <w:rFonts w:cs="Arial"/>
              </w:rPr>
              <w:t>Udbudsprojekt</w:t>
            </w:r>
          </w:p>
        </w:tc>
      </w:tr>
      <w:tr w:rsidR="005971BB" w:rsidRPr="001F3443" w14:paraId="49DA52C7" w14:textId="77777777" w:rsidTr="00820FDD">
        <w:trPr>
          <w:jc w:val="center"/>
        </w:trPr>
        <w:tc>
          <w:tcPr>
            <w:tcW w:w="1985" w:type="dxa"/>
            <w:vMerge/>
          </w:tcPr>
          <w:p w14:paraId="2E414104" w14:textId="77777777" w:rsidR="005971BB" w:rsidRPr="001F3443" w:rsidRDefault="005971BB" w:rsidP="005971BB">
            <w:pPr>
              <w:spacing w:line="276" w:lineRule="auto"/>
              <w:jc w:val="center"/>
              <w:rPr>
                <w:rFonts w:cs="Arial"/>
                <w:b/>
              </w:rPr>
            </w:pPr>
          </w:p>
        </w:tc>
        <w:tc>
          <w:tcPr>
            <w:tcW w:w="567" w:type="dxa"/>
          </w:tcPr>
          <w:p w14:paraId="1867F4DF" w14:textId="1982DD33" w:rsidR="005971BB" w:rsidRPr="001F3443" w:rsidRDefault="0058333E" w:rsidP="005971BB">
            <w:pPr>
              <w:spacing w:line="276" w:lineRule="auto"/>
              <w:rPr>
                <w:rFonts w:cs="Arial"/>
              </w:rPr>
            </w:pPr>
            <w:r>
              <w:rPr>
                <w:rFonts w:cs="Arial"/>
              </w:rPr>
              <w:t>8</w:t>
            </w:r>
          </w:p>
        </w:tc>
        <w:tc>
          <w:tcPr>
            <w:tcW w:w="1984" w:type="dxa"/>
          </w:tcPr>
          <w:p w14:paraId="6729CE40" w14:textId="77777777" w:rsidR="005971BB" w:rsidRPr="001F3443" w:rsidRDefault="00543681" w:rsidP="005971BB">
            <w:pPr>
              <w:spacing w:line="276" w:lineRule="auto"/>
              <w:rPr>
                <w:rFonts w:cs="Arial"/>
              </w:rPr>
            </w:pPr>
            <w:r w:rsidRPr="001F3443">
              <w:rPr>
                <w:rFonts w:cs="Arial"/>
              </w:rPr>
              <w:t>Udførelsesprojekt</w:t>
            </w:r>
          </w:p>
        </w:tc>
      </w:tr>
      <w:tr w:rsidR="005971BB" w:rsidRPr="001F3443" w14:paraId="5E85D709" w14:textId="77777777" w:rsidTr="00820FDD">
        <w:trPr>
          <w:jc w:val="center"/>
        </w:trPr>
        <w:tc>
          <w:tcPr>
            <w:tcW w:w="1985" w:type="dxa"/>
            <w:vMerge w:val="restart"/>
          </w:tcPr>
          <w:p w14:paraId="57A67ADA" w14:textId="77777777" w:rsidR="00836F23" w:rsidRPr="001F3443" w:rsidRDefault="006E08C5" w:rsidP="00C8024C">
            <w:pPr>
              <w:spacing w:line="276" w:lineRule="auto"/>
              <w:jc w:val="center"/>
              <w:rPr>
                <w:rFonts w:cs="Arial"/>
                <w:b/>
              </w:rPr>
            </w:pPr>
            <w:r>
              <w:rPr>
                <w:rFonts w:cs="Arial"/>
                <w:b/>
              </w:rPr>
              <w:t xml:space="preserve">   </w:t>
            </w:r>
            <w:r w:rsidR="005971BB" w:rsidRPr="001F3443">
              <w:rPr>
                <w:rFonts w:cs="Arial"/>
                <w:b/>
              </w:rPr>
              <w:t>I</w:t>
            </w:r>
            <w:r w:rsidR="00C8024C" w:rsidRPr="001F3443">
              <w:rPr>
                <w:rFonts w:cs="Arial"/>
                <w:b/>
              </w:rPr>
              <w:t xml:space="preserve">: </w:t>
            </w:r>
            <w:r w:rsidR="00836F23" w:rsidRPr="001F3443">
              <w:rPr>
                <w:rFonts w:cs="Arial"/>
                <w:b/>
              </w:rPr>
              <w:t>Implement</w:t>
            </w:r>
          </w:p>
        </w:tc>
        <w:tc>
          <w:tcPr>
            <w:tcW w:w="567" w:type="dxa"/>
          </w:tcPr>
          <w:p w14:paraId="28C3DFE1" w14:textId="0088BC99" w:rsidR="005971BB" w:rsidRPr="001F3443" w:rsidRDefault="0058333E" w:rsidP="005971BB">
            <w:pPr>
              <w:spacing w:line="276" w:lineRule="auto"/>
              <w:rPr>
                <w:rFonts w:cs="Arial"/>
              </w:rPr>
            </w:pPr>
            <w:r>
              <w:rPr>
                <w:rFonts w:cs="Arial"/>
              </w:rPr>
              <w:t>9</w:t>
            </w:r>
          </w:p>
        </w:tc>
        <w:tc>
          <w:tcPr>
            <w:tcW w:w="1984" w:type="dxa"/>
          </w:tcPr>
          <w:p w14:paraId="7D7076AD" w14:textId="77777777" w:rsidR="005971BB" w:rsidRPr="001F3443" w:rsidRDefault="005971BB" w:rsidP="005971BB">
            <w:pPr>
              <w:spacing w:line="276" w:lineRule="auto"/>
              <w:rPr>
                <w:rFonts w:cs="Arial"/>
              </w:rPr>
            </w:pPr>
            <w:r w:rsidRPr="001F3443">
              <w:rPr>
                <w:rFonts w:cs="Arial"/>
              </w:rPr>
              <w:t>Udførelse</w:t>
            </w:r>
          </w:p>
        </w:tc>
      </w:tr>
      <w:tr w:rsidR="005971BB" w:rsidRPr="001F3443" w14:paraId="68343AA0" w14:textId="77777777" w:rsidTr="00820FDD">
        <w:trPr>
          <w:jc w:val="center"/>
        </w:trPr>
        <w:tc>
          <w:tcPr>
            <w:tcW w:w="1985" w:type="dxa"/>
            <w:vMerge/>
          </w:tcPr>
          <w:p w14:paraId="4F976EC7" w14:textId="77777777" w:rsidR="005971BB" w:rsidRPr="001F3443" w:rsidRDefault="005971BB" w:rsidP="005971BB">
            <w:pPr>
              <w:spacing w:line="276" w:lineRule="auto"/>
              <w:jc w:val="center"/>
              <w:rPr>
                <w:rFonts w:cs="Arial"/>
                <w:b/>
              </w:rPr>
            </w:pPr>
          </w:p>
        </w:tc>
        <w:tc>
          <w:tcPr>
            <w:tcW w:w="567" w:type="dxa"/>
          </w:tcPr>
          <w:p w14:paraId="7F81A174" w14:textId="572A33C1" w:rsidR="005971BB" w:rsidRPr="001F3443" w:rsidRDefault="0058333E" w:rsidP="005971BB">
            <w:pPr>
              <w:spacing w:line="276" w:lineRule="auto"/>
              <w:rPr>
                <w:rFonts w:cs="Arial"/>
              </w:rPr>
            </w:pPr>
            <w:r>
              <w:rPr>
                <w:rFonts w:cs="Arial"/>
              </w:rPr>
              <w:t>10</w:t>
            </w:r>
          </w:p>
        </w:tc>
        <w:tc>
          <w:tcPr>
            <w:tcW w:w="1984" w:type="dxa"/>
          </w:tcPr>
          <w:p w14:paraId="2B1BE530" w14:textId="77777777" w:rsidR="005971BB" w:rsidRPr="001F3443" w:rsidRDefault="005971BB" w:rsidP="005971BB">
            <w:pPr>
              <w:spacing w:line="276" w:lineRule="auto"/>
              <w:rPr>
                <w:rFonts w:cs="Arial"/>
              </w:rPr>
            </w:pPr>
            <w:r w:rsidRPr="001F3443">
              <w:rPr>
                <w:rFonts w:cs="Arial"/>
              </w:rPr>
              <w:t>Aflevering</w:t>
            </w:r>
          </w:p>
        </w:tc>
      </w:tr>
      <w:tr w:rsidR="005971BB" w:rsidRPr="001F3443" w14:paraId="79C7938B" w14:textId="77777777" w:rsidTr="00820FDD">
        <w:trPr>
          <w:jc w:val="center"/>
        </w:trPr>
        <w:tc>
          <w:tcPr>
            <w:tcW w:w="1985" w:type="dxa"/>
          </w:tcPr>
          <w:p w14:paraId="36BA0450" w14:textId="77777777" w:rsidR="00836F23" w:rsidRPr="001F3443" w:rsidRDefault="005971BB" w:rsidP="00C8024C">
            <w:pPr>
              <w:spacing w:line="276" w:lineRule="auto"/>
              <w:jc w:val="center"/>
              <w:rPr>
                <w:rFonts w:cs="Arial"/>
                <w:b/>
              </w:rPr>
            </w:pPr>
            <w:r w:rsidRPr="001F3443">
              <w:rPr>
                <w:rFonts w:cs="Arial"/>
                <w:b/>
              </w:rPr>
              <w:t>O</w:t>
            </w:r>
            <w:r w:rsidR="00C8024C" w:rsidRPr="001F3443">
              <w:rPr>
                <w:rFonts w:cs="Arial"/>
                <w:b/>
              </w:rPr>
              <w:t xml:space="preserve">: </w:t>
            </w:r>
            <w:r w:rsidR="00836F23" w:rsidRPr="001F3443">
              <w:rPr>
                <w:rFonts w:cs="Arial"/>
                <w:b/>
              </w:rPr>
              <w:t>Operate</w:t>
            </w:r>
          </w:p>
        </w:tc>
        <w:tc>
          <w:tcPr>
            <w:tcW w:w="567" w:type="dxa"/>
          </w:tcPr>
          <w:p w14:paraId="19443207" w14:textId="544D7CD1" w:rsidR="005971BB" w:rsidRPr="001F3443" w:rsidRDefault="00543681" w:rsidP="005971BB">
            <w:pPr>
              <w:spacing w:line="276" w:lineRule="auto"/>
              <w:rPr>
                <w:rFonts w:cs="Arial"/>
              </w:rPr>
            </w:pPr>
            <w:r w:rsidRPr="001F3443">
              <w:rPr>
                <w:rFonts w:cs="Arial"/>
              </w:rPr>
              <w:t>1</w:t>
            </w:r>
            <w:r w:rsidR="0058333E">
              <w:rPr>
                <w:rFonts w:cs="Arial"/>
              </w:rPr>
              <w:t>1</w:t>
            </w:r>
          </w:p>
        </w:tc>
        <w:tc>
          <w:tcPr>
            <w:tcW w:w="1984" w:type="dxa"/>
          </w:tcPr>
          <w:p w14:paraId="683FFC86" w14:textId="77777777" w:rsidR="005971BB" w:rsidRPr="001F3443" w:rsidRDefault="005971BB" w:rsidP="005971BB">
            <w:pPr>
              <w:spacing w:line="276" w:lineRule="auto"/>
              <w:rPr>
                <w:rFonts w:cs="Arial"/>
              </w:rPr>
            </w:pPr>
            <w:r w:rsidRPr="001F3443">
              <w:rPr>
                <w:rFonts w:cs="Arial"/>
              </w:rPr>
              <w:t>Idriftsættelse</w:t>
            </w:r>
          </w:p>
        </w:tc>
      </w:tr>
    </w:tbl>
    <w:p w14:paraId="787426CA" w14:textId="77777777" w:rsidR="005971BB" w:rsidRPr="001F3443" w:rsidRDefault="005971BB" w:rsidP="00873621">
      <w:pPr>
        <w:spacing w:line="276" w:lineRule="auto"/>
        <w:rPr>
          <w:rFonts w:cs="Arial"/>
        </w:rPr>
      </w:pPr>
    </w:p>
    <w:p w14:paraId="1B0117C9" w14:textId="6C9E27D5" w:rsidR="00873621" w:rsidRPr="001F3443" w:rsidRDefault="00873621" w:rsidP="000C74C2">
      <w:pPr>
        <w:spacing w:line="276" w:lineRule="auto"/>
        <w:jc w:val="both"/>
        <w:rPr>
          <w:rFonts w:cs="Arial"/>
        </w:rPr>
      </w:pPr>
      <w:r w:rsidRPr="7DDECE28">
        <w:rPr>
          <w:rFonts w:cs="Arial"/>
        </w:rPr>
        <w:t xml:space="preserve">Efter fase </w:t>
      </w:r>
      <w:r w:rsidR="003B2A96" w:rsidRPr="7DDECE28">
        <w:rPr>
          <w:rFonts w:cs="Arial"/>
        </w:rPr>
        <w:t>10</w:t>
      </w:r>
      <w:r w:rsidRPr="7DDECE28">
        <w:rPr>
          <w:rFonts w:cs="Arial"/>
        </w:rPr>
        <w:t xml:space="preserve">; </w:t>
      </w:r>
      <w:r w:rsidR="00A96474">
        <w:rPr>
          <w:rFonts w:cs="Arial"/>
        </w:rPr>
        <w:t>Aflevering,</w:t>
      </w:r>
      <w:r w:rsidRPr="7DDECE28">
        <w:rPr>
          <w:rFonts w:cs="Arial"/>
        </w:rPr>
        <w:t xml:space="preserve"> afslutte</w:t>
      </w:r>
      <w:r w:rsidR="00622D95" w:rsidRPr="7DDECE28">
        <w:rPr>
          <w:rFonts w:cs="Arial"/>
        </w:rPr>
        <w:t xml:space="preserve">s </w:t>
      </w:r>
      <w:r w:rsidRPr="7DDECE28">
        <w:rPr>
          <w:rFonts w:cs="Arial"/>
        </w:rPr>
        <w:t>den løbende rapportering</w:t>
      </w:r>
      <w:r w:rsidR="00622D95" w:rsidRPr="7DDECE28">
        <w:rPr>
          <w:rFonts w:cs="Arial"/>
        </w:rPr>
        <w:t xml:space="preserve"> til bestyrelsen</w:t>
      </w:r>
      <w:r w:rsidR="009E75AB" w:rsidRPr="7DDECE28">
        <w:rPr>
          <w:rFonts w:cs="Arial"/>
        </w:rPr>
        <w:t xml:space="preserve"> med angivelse af seneste slutprognose for projektets omkostninger</w:t>
      </w:r>
      <w:r w:rsidR="00622D95" w:rsidRPr="7DDECE28">
        <w:rPr>
          <w:rFonts w:cs="Arial"/>
        </w:rPr>
        <w:t>, da alle større risici er kendte</w:t>
      </w:r>
      <w:r w:rsidR="00F43EE4" w:rsidRPr="7DDECE28">
        <w:rPr>
          <w:rFonts w:cs="Arial"/>
        </w:rPr>
        <w:t xml:space="preserve"> på dette stad</w:t>
      </w:r>
      <w:r w:rsidR="009B60AE" w:rsidRPr="7DDECE28">
        <w:rPr>
          <w:rFonts w:cs="Arial"/>
        </w:rPr>
        <w:t>i</w:t>
      </w:r>
      <w:r w:rsidR="00F43EE4" w:rsidRPr="7DDECE28">
        <w:rPr>
          <w:rFonts w:cs="Arial"/>
        </w:rPr>
        <w:t>e</w:t>
      </w:r>
      <w:r w:rsidR="007A08E3" w:rsidRPr="7DDECE28">
        <w:rPr>
          <w:rFonts w:cs="Arial"/>
        </w:rPr>
        <w:t>. Der vil</w:t>
      </w:r>
      <w:r w:rsidRPr="7DDECE28">
        <w:rPr>
          <w:rFonts w:cs="Arial"/>
        </w:rPr>
        <w:t xml:space="preserve"> i almindelighed udestå enkelte leverandørfakturaer, ligesom der i alle byggeprojekter</w:t>
      </w:r>
      <w:r w:rsidR="003B2A96" w:rsidRPr="7DDECE28">
        <w:rPr>
          <w:rFonts w:cs="Arial"/>
        </w:rPr>
        <w:t xml:space="preserve"> g</w:t>
      </w:r>
      <w:r w:rsidRPr="7DDECE28">
        <w:rPr>
          <w:rFonts w:cs="Arial"/>
        </w:rPr>
        <w:t xml:space="preserve">ennemføres </w:t>
      </w:r>
      <w:r w:rsidR="009B60AE" w:rsidRPr="7DDECE28">
        <w:rPr>
          <w:rFonts w:cs="Arial"/>
        </w:rPr>
        <w:t>første</w:t>
      </w:r>
      <w:r w:rsidRPr="7DDECE28">
        <w:rPr>
          <w:rFonts w:cs="Arial"/>
        </w:rPr>
        <w:t xml:space="preserve">års og </w:t>
      </w:r>
      <w:r w:rsidR="009B60AE" w:rsidRPr="7DDECE28">
        <w:rPr>
          <w:rFonts w:cs="Arial"/>
        </w:rPr>
        <w:t>femte års</w:t>
      </w:r>
      <w:r w:rsidRPr="7DDECE28">
        <w:rPr>
          <w:rFonts w:cs="Arial"/>
        </w:rPr>
        <w:t xml:space="preserve"> gennemgang</w:t>
      </w:r>
      <w:r w:rsidR="009E75AB" w:rsidRPr="7DDECE28">
        <w:rPr>
          <w:rFonts w:cs="Arial"/>
        </w:rPr>
        <w:t>, hvorfor det endelige byggeregnskab kan udvise mindre afvigelser fra den rapporterede slutprognose.</w:t>
      </w:r>
    </w:p>
    <w:p w14:paraId="13FA2C00" w14:textId="53B5B9D6" w:rsidR="00671826" w:rsidRPr="001F3443" w:rsidRDefault="00671826">
      <w:pPr>
        <w:rPr>
          <w:rFonts w:cs="Arial"/>
          <w:b/>
        </w:rPr>
      </w:pPr>
    </w:p>
    <w:p w14:paraId="0819C2C7" w14:textId="7DA72EAA" w:rsidR="00025728" w:rsidRPr="00122477" w:rsidRDefault="00F862B3" w:rsidP="00122477">
      <w:pPr>
        <w:rPr>
          <w:rFonts w:cs="Arial"/>
          <w:spacing w:val="-2"/>
          <w:szCs w:val="24"/>
        </w:rPr>
      </w:pPr>
      <w:r w:rsidRPr="001F3443">
        <w:rPr>
          <w:rFonts w:cs="Arial"/>
          <w:b/>
        </w:rPr>
        <w:t>Nybygning</w:t>
      </w:r>
    </w:p>
    <w:p w14:paraId="20E0F6C4" w14:textId="77777777" w:rsidR="00AE1F13" w:rsidRPr="001F3443" w:rsidRDefault="00AE1F13" w:rsidP="00196CA0">
      <w:pPr>
        <w:spacing w:line="276" w:lineRule="auto"/>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2C26C4" w:rsidRPr="001F3443" w14:paraId="768A4CC2" w14:textId="77777777" w:rsidTr="6AEA632F">
        <w:trPr>
          <w:trHeight w:val="300"/>
        </w:trPr>
        <w:tc>
          <w:tcPr>
            <w:tcW w:w="340" w:type="dxa"/>
            <w:tcBorders>
              <w:top w:val="nil"/>
              <w:left w:val="nil"/>
              <w:bottom w:val="nil"/>
              <w:right w:val="nil"/>
            </w:tcBorders>
            <w:shd w:val="clear" w:color="auto" w:fill="00B050"/>
            <w:noWrap/>
            <w:vAlign w:val="bottom"/>
            <w:hideMark/>
          </w:tcPr>
          <w:p w14:paraId="32E8C57E" w14:textId="77777777" w:rsidR="002C26C4" w:rsidRPr="001F3443" w:rsidRDefault="002C26C4" w:rsidP="002C69BA">
            <w:pPr>
              <w:rPr>
                <w:rFonts w:cs="Arial"/>
                <w:color w:val="000000"/>
              </w:rPr>
            </w:pPr>
          </w:p>
        </w:tc>
        <w:tc>
          <w:tcPr>
            <w:tcW w:w="10140" w:type="dxa"/>
            <w:tcBorders>
              <w:top w:val="nil"/>
              <w:left w:val="nil"/>
              <w:bottom w:val="nil"/>
              <w:right w:val="nil"/>
            </w:tcBorders>
            <w:shd w:val="clear" w:color="auto" w:fill="auto"/>
            <w:noWrap/>
            <w:vAlign w:val="bottom"/>
            <w:hideMark/>
          </w:tcPr>
          <w:p w14:paraId="26ED3EAD" w14:textId="52F47879" w:rsidR="002C26C4" w:rsidRPr="001F3443" w:rsidRDefault="37677A55" w:rsidP="6AEA632F">
            <w:pPr>
              <w:spacing w:line="276" w:lineRule="auto"/>
              <w:rPr>
                <w:rFonts w:cs="Arial"/>
                <w:i/>
                <w:iCs/>
                <w:color w:val="000000"/>
                <w:highlight w:val="magenta"/>
              </w:rPr>
            </w:pPr>
            <w:r w:rsidRPr="6AEA632F">
              <w:rPr>
                <w:rFonts w:cs="Arial"/>
                <w:i/>
                <w:iCs/>
                <w:color w:val="000000" w:themeColor="text1"/>
              </w:rPr>
              <w:t>Nyt Fysik</w:t>
            </w:r>
            <w:r w:rsidR="0F988BDE" w:rsidRPr="6AEA632F">
              <w:rPr>
                <w:rFonts w:cs="Arial"/>
                <w:i/>
                <w:iCs/>
                <w:color w:val="000000" w:themeColor="text1"/>
              </w:rPr>
              <w:t xml:space="preserve"> og Energi byggeri (Projekt 30X</w:t>
            </w:r>
            <w:r w:rsidRPr="6AEA632F">
              <w:rPr>
                <w:rFonts w:cs="Arial"/>
                <w:i/>
                <w:iCs/>
                <w:color w:val="000000" w:themeColor="text1"/>
              </w:rPr>
              <w:t xml:space="preserve"> </w:t>
            </w:r>
            <w:r w:rsidR="0F988BDE" w:rsidRPr="6AEA632F">
              <w:rPr>
                <w:rFonts w:cs="Arial"/>
                <w:i/>
                <w:iCs/>
                <w:color w:val="000000" w:themeColor="text1"/>
              </w:rPr>
              <w:t>–</w:t>
            </w:r>
            <w:r w:rsidRPr="6AEA632F">
              <w:rPr>
                <w:rFonts w:cs="Arial"/>
                <w:i/>
                <w:iCs/>
                <w:color w:val="000000" w:themeColor="text1"/>
              </w:rPr>
              <w:t xml:space="preserve"> Nybyggeri</w:t>
            </w:r>
            <w:r w:rsidR="0F988BDE" w:rsidRPr="6AEA632F">
              <w:rPr>
                <w:rFonts w:cs="Arial"/>
                <w:i/>
                <w:iCs/>
                <w:color w:val="000000" w:themeColor="text1"/>
              </w:rPr>
              <w:t xml:space="preserve">), </w:t>
            </w:r>
            <w:r w:rsidR="00A85D9A">
              <w:rPr>
                <w:rFonts w:cs="Arial"/>
                <w:i/>
                <w:iCs/>
                <w:color w:val="000000" w:themeColor="text1"/>
              </w:rPr>
              <w:t>B</w:t>
            </w:r>
            <w:r w:rsidR="0F988BDE" w:rsidRPr="6AEA632F">
              <w:rPr>
                <w:rFonts w:cs="Arial"/>
                <w:i/>
                <w:iCs/>
                <w:color w:val="000000" w:themeColor="text1"/>
              </w:rPr>
              <w:t>ygning 310</w:t>
            </w:r>
          </w:p>
        </w:tc>
      </w:tr>
    </w:tbl>
    <w:p w14:paraId="32AFAD7B" w14:textId="77777777" w:rsidR="00D00964" w:rsidRPr="001F3443" w:rsidRDefault="00D00964" w:rsidP="00196CA0">
      <w:pPr>
        <w:spacing w:line="276" w:lineRule="auto"/>
        <w:rPr>
          <w:rFonts w:cs="Arial"/>
        </w:rPr>
      </w:pPr>
    </w:p>
    <w:tbl>
      <w:tblPr>
        <w:tblStyle w:val="TableGrid"/>
        <w:tblW w:w="0" w:type="auto"/>
        <w:tblLook w:val="04A0" w:firstRow="1" w:lastRow="0" w:firstColumn="1" w:lastColumn="0" w:noHBand="0" w:noVBand="1"/>
      </w:tblPr>
      <w:tblGrid>
        <w:gridCol w:w="1788"/>
        <w:gridCol w:w="6707"/>
      </w:tblGrid>
      <w:tr w:rsidR="000030BD" w:rsidRPr="001F3443" w14:paraId="6EFEFBA4" w14:textId="77777777" w:rsidTr="00D421A6">
        <w:tc>
          <w:tcPr>
            <w:tcW w:w="1809" w:type="dxa"/>
          </w:tcPr>
          <w:p w14:paraId="189F1D08" w14:textId="77777777" w:rsidR="000030BD" w:rsidRPr="00E25E55" w:rsidRDefault="000030BD" w:rsidP="00D421A6">
            <w:pPr>
              <w:spacing w:line="276" w:lineRule="auto"/>
              <w:rPr>
                <w:rFonts w:cs="Arial"/>
              </w:rPr>
            </w:pPr>
            <w:r w:rsidRPr="00E25E55">
              <w:rPr>
                <w:rFonts w:cs="Arial"/>
              </w:rPr>
              <w:t>Kvalitet</w:t>
            </w:r>
          </w:p>
        </w:tc>
        <w:tc>
          <w:tcPr>
            <w:tcW w:w="6836" w:type="dxa"/>
          </w:tcPr>
          <w:p w14:paraId="2B296B1D" w14:textId="77777777" w:rsidR="00ED53A1" w:rsidRPr="00E25E55" w:rsidRDefault="005A1476">
            <w:pPr>
              <w:spacing w:line="276" w:lineRule="auto"/>
              <w:rPr>
                <w:rFonts w:cs="Arial"/>
              </w:rPr>
            </w:pPr>
            <w:r w:rsidRPr="00E25E55">
              <w:rPr>
                <w:rFonts w:cs="Arial"/>
              </w:rPr>
              <w:t>Følger projektplanen.</w:t>
            </w:r>
            <w:r w:rsidR="009C1740" w:rsidRPr="00E25E55">
              <w:rPr>
                <w:rFonts w:cs="Arial"/>
              </w:rPr>
              <w:t xml:space="preserve"> </w:t>
            </w:r>
          </w:p>
        </w:tc>
      </w:tr>
      <w:tr w:rsidR="000030BD" w:rsidRPr="001F3443" w14:paraId="5C68B7AC" w14:textId="77777777" w:rsidTr="00D421A6">
        <w:tc>
          <w:tcPr>
            <w:tcW w:w="1809" w:type="dxa"/>
          </w:tcPr>
          <w:p w14:paraId="4708C70D" w14:textId="77777777" w:rsidR="000030BD" w:rsidRPr="00E25E55" w:rsidRDefault="000030BD" w:rsidP="00D421A6">
            <w:pPr>
              <w:spacing w:line="276" w:lineRule="auto"/>
              <w:rPr>
                <w:rFonts w:cs="Arial"/>
              </w:rPr>
            </w:pPr>
            <w:r w:rsidRPr="00E25E55">
              <w:rPr>
                <w:rFonts w:cs="Arial"/>
              </w:rPr>
              <w:t>Tid</w:t>
            </w:r>
          </w:p>
        </w:tc>
        <w:tc>
          <w:tcPr>
            <w:tcW w:w="6836" w:type="dxa"/>
          </w:tcPr>
          <w:p w14:paraId="6086314C" w14:textId="77777777" w:rsidR="00FD3200" w:rsidRDefault="004F77A2" w:rsidP="004F77A2">
            <w:pPr>
              <w:spacing w:line="276" w:lineRule="auto"/>
              <w:rPr>
                <w:rFonts w:cs="Arial"/>
              </w:rPr>
            </w:pPr>
            <w:r w:rsidRPr="00E25E55">
              <w:rPr>
                <w:rFonts w:cs="Arial"/>
              </w:rPr>
              <w:t xml:space="preserve">Byggeprojektet </w:t>
            </w:r>
            <w:r w:rsidR="008E203D" w:rsidRPr="00E25E55">
              <w:rPr>
                <w:rFonts w:cs="Arial"/>
              </w:rPr>
              <w:t xml:space="preserve">er afleveret </w:t>
            </w:r>
            <w:r w:rsidR="00645D49" w:rsidRPr="00E25E55">
              <w:rPr>
                <w:rFonts w:cs="Arial"/>
              </w:rPr>
              <w:t>og indflyt</w:t>
            </w:r>
            <w:r w:rsidR="009E638C" w:rsidRPr="00E25E55">
              <w:rPr>
                <w:rFonts w:cs="Arial"/>
              </w:rPr>
              <w:t>tet</w:t>
            </w:r>
            <w:r w:rsidR="00FC0A4F" w:rsidRPr="00E25E55">
              <w:rPr>
                <w:rFonts w:cs="Arial"/>
              </w:rPr>
              <w:t>.</w:t>
            </w:r>
            <w:r w:rsidRPr="00E25E55">
              <w:rPr>
                <w:rFonts w:cs="Arial"/>
              </w:rPr>
              <w:t xml:space="preserve"> </w:t>
            </w:r>
          </w:p>
          <w:p w14:paraId="36C91CF5" w14:textId="5E50F2F6" w:rsidR="007524F4" w:rsidRPr="00E25E55" w:rsidRDefault="004F77A2" w:rsidP="004F77A2">
            <w:pPr>
              <w:spacing w:line="276" w:lineRule="auto"/>
              <w:rPr>
                <w:rFonts w:cs="Arial"/>
              </w:rPr>
            </w:pPr>
            <w:r w:rsidRPr="00E25E55">
              <w:rPr>
                <w:rFonts w:cs="Arial"/>
              </w:rPr>
              <w:t xml:space="preserve">Afsluttende landskabsarbejder </w:t>
            </w:r>
            <w:r w:rsidR="00AC18FF">
              <w:rPr>
                <w:rFonts w:cs="Arial"/>
              </w:rPr>
              <w:t xml:space="preserve">mm. </w:t>
            </w:r>
            <w:r w:rsidRPr="00E25E55">
              <w:rPr>
                <w:rFonts w:cs="Arial"/>
              </w:rPr>
              <w:t xml:space="preserve">udføres i </w:t>
            </w:r>
            <w:r w:rsidR="007B43DB">
              <w:rPr>
                <w:rFonts w:cs="Arial"/>
              </w:rPr>
              <w:t>Q</w:t>
            </w:r>
            <w:r w:rsidR="003B355B">
              <w:rPr>
                <w:rFonts w:cs="Arial"/>
              </w:rPr>
              <w:t>2</w:t>
            </w:r>
            <w:r w:rsidR="007B43DB">
              <w:rPr>
                <w:rFonts w:cs="Arial"/>
              </w:rPr>
              <w:t xml:space="preserve">, </w:t>
            </w:r>
            <w:r w:rsidRPr="00E25E55">
              <w:rPr>
                <w:rFonts w:cs="Arial"/>
              </w:rPr>
              <w:t>202</w:t>
            </w:r>
            <w:r w:rsidR="007B43DB">
              <w:rPr>
                <w:rFonts w:cs="Arial"/>
              </w:rPr>
              <w:t>5</w:t>
            </w:r>
            <w:r w:rsidR="00831969">
              <w:rPr>
                <w:rFonts w:cs="Arial"/>
              </w:rPr>
              <w:t xml:space="preserve"> således at de</w:t>
            </w:r>
            <w:r w:rsidR="000B504B">
              <w:rPr>
                <w:rFonts w:cs="Arial"/>
              </w:rPr>
              <w:t>t</w:t>
            </w:r>
            <w:r w:rsidR="00831969">
              <w:rPr>
                <w:rFonts w:cs="Arial"/>
              </w:rPr>
              <w:t xml:space="preserve"> er koordineret med </w:t>
            </w:r>
            <w:r w:rsidR="0027127D">
              <w:rPr>
                <w:rFonts w:cs="Arial"/>
              </w:rPr>
              <w:t>b</w:t>
            </w:r>
            <w:r w:rsidR="00831969">
              <w:rPr>
                <w:rFonts w:cs="Arial"/>
              </w:rPr>
              <w:t>ygning 313 og det omgivende landskabsprojekt.</w:t>
            </w:r>
          </w:p>
        </w:tc>
      </w:tr>
      <w:tr w:rsidR="000030BD" w:rsidRPr="001F3443" w14:paraId="5A380DD4" w14:textId="77777777" w:rsidTr="00D421A6">
        <w:tc>
          <w:tcPr>
            <w:tcW w:w="1809" w:type="dxa"/>
          </w:tcPr>
          <w:p w14:paraId="385B2511" w14:textId="77777777" w:rsidR="000030BD" w:rsidRPr="00E25E55" w:rsidRDefault="00A60018" w:rsidP="00D421A6">
            <w:pPr>
              <w:spacing w:line="276" w:lineRule="auto"/>
              <w:rPr>
                <w:rFonts w:cs="Arial"/>
              </w:rPr>
            </w:pPr>
            <w:r w:rsidRPr="00E25E55">
              <w:rPr>
                <w:rFonts w:cs="Arial"/>
              </w:rPr>
              <w:t>Ø</w:t>
            </w:r>
            <w:r w:rsidR="000030BD" w:rsidRPr="00E25E55">
              <w:rPr>
                <w:rFonts w:cs="Arial"/>
              </w:rPr>
              <w:t>konomi</w:t>
            </w:r>
          </w:p>
        </w:tc>
        <w:tc>
          <w:tcPr>
            <w:tcW w:w="6836" w:type="dxa"/>
          </w:tcPr>
          <w:p w14:paraId="1BA9C004" w14:textId="77777777" w:rsidR="00C013C3" w:rsidRPr="00E25E55" w:rsidRDefault="00895B42">
            <w:pPr>
              <w:pStyle w:val="ListBullet"/>
              <w:numPr>
                <w:ilvl w:val="0"/>
                <w:numId w:val="0"/>
              </w:numPr>
              <w:tabs>
                <w:tab w:val="left" w:pos="1304"/>
              </w:tabs>
              <w:spacing w:line="276" w:lineRule="auto"/>
              <w:rPr>
                <w:rFonts w:cs="Arial"/>
              </w:rPr>
            </w:pPr>
            <w:r>
              <w:rPr>
                <w:rFonts w:cs="Arial"/>
              </w:rPr>
              <w:t>F</w:t>
            </w:r>
            <w:r w:rsidR="00615C9F" w:rsidRPr="00E25E55">
              <w:rPr>
                <w:rFonts w:cs="Arial"/>
              </w:rPr>
              <w:t xml:space="preserve">ølger </w:t>
            </w:r>
            <w:r w:rsidR="00412D9B" w:rsidRPr="00E25E55">
              <w:rPr>
                <w:rFonts w:cs="Arial"/>
              </w:rPr>
              <w:t>budgettet.</w:t>
            </w:r>
          </w:p>
        </w:tc>
      </w:tr>
    </w:tbl>
    <w:p w14:paraId="66EAE6EA" w14:textId="77777777" w:rsidR="00B01EE6" w:rsidRPr="001F3443" w:rsidRDefault="00B01EE6"/>
    <w:tbl>
      <w:tblPr>
        <w:tblW w:w="10480" w:type="dxa"/>
        <w:tblInd w:w="55" w:type="dxa"/>
        <w:tblCellMar>
          <w:left w:w="70" w:type="dxa"/>
          <w:right w:w="70" w:type="dxa"/>
        </w:tblCellMar>
        <w:tblLook w:val="04A0" w:firstRow="1" w:lastRow="0" w:firstColumn="1" w:lastColumn="0" w:noHBand="0" w:noVBand="1"/>
      </w:tblPr>
      <w:tblGrid>
        <w:gridCol w:w="340"/>
        <w:gridCol w:w="10140"/>
      </w:tblGrid>
      <w:tr w:rsidR="00A60018" w:rsidRPr="001F3443" w14:paraId="0994B76F" w14:textId="77777777" w:rsidTr="7E82B49C">
        <w:trPr>
          <w:trHeight w:val="300"/>
        </w:trPr>
        <w:tc>
          <w:tcPr>
            <w:tcW w:w="340" w:type="dxa"/>
            <w:tcBorders>
              <w:top w:val="nil"/>
              <w:left w:val="nil"/>
              <w:bottom w:val="nil"/>
              <w:right w:val="nil"/>
            </w:tcBorders>
            <w:shd w:val="clear" w:color="auto" w:fill="00B050"/>
            <w:noWrap/>
            <w:vAlign w:val="bottom"/>
            <w:hideMark/>
          </w:tcPr>
          <w:p w14:paraId="0441606F" w14:textId="77777777" w:rsidR="00A60018" w:rsidRPr="001F3443" w:rsidRDefault="00A60018" w:rsidP="00DA59F4">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5B1D2EAE" w14:textId="4B351817" w:rsidR="00A60018" w:rsidRPr="001F3443" w:rsidRDefault="2E2C1B13" w:rsidP="7E82B49C">
            <w:pPr>
              <w:spacing w:line="276" w:lineRule="auto"/>
              <w:rPr>
                <w:rFonts w:cs="Arial"/>
                <w:i/>
                <w:iCs/>
                <w:color w:val="000000"/>
                <w:highlight w:val="yellow"/>
              </w:rPr>
            </w:pPr>
            <w:r w:rsidRPr="7E82B49C">
              <w:rPr>
                <w:rFonts w:cs="Arial"/>
                <w:i/>
                <w:iCs/>
                <w:color w:val="000000" w:themeColor="text1"/>
              </w:rPr>
              <w:t xml:space="preserve">Køb af </w:t>
            </w:r>
            <w:r w:rsidR="00A85D9A">
              <w:rPr>
                <w:rFonts w:cs="Arial"/>
                <w:i/>
                <w:iCs/>
                <w:color w:val="000000" w:themeColor="text1"/>
              </w:rPr>
              <w:t>B</w:t>
            </w:r>
            <w:r w:rsidRPr="7E82B49C">
              <w:rPr>
                <w:rFonts w:cs="Arial"/>
                <w:i/>
                <w:iCs/>
                <w:color w:val="000000" w:themeColor="text1"/>
              </w:rPr>
              <w:t>ygning 304 samt re</w:t>
            </w:r>
            <w:r w:rsidR="7092FAC4" w:rsidRPr="7E82B49C">
              <w:rPr>
                <w:rFonts w:cs="Arial"/>
                <w:i/>
                <w:iCs/>
                <w:color w:val="000000" w:themeColor="text1"/>
              </w:rPr>
              <w:t xml:space="preserve">investering til DTU AIT </w:t>
            </w:r>
          </w:p>
        </w:tc>
      </w:tr>
    </w:tbl>
    <w:p w14:paraId="294DD838" w14:textId="77777777" w:rsidR="00FC5F3C" w:rsidRPr="001F3443" w:rsidRDefault="00FC5F3C" w:rsidP="00FC5F3C">
      <w:pPr>
        <w:spacing w:line="276" w:lineRule="auto"/>
        <w:rPr>
          <w:rFonts w:cs="Arial"/>
          <w:iCs/>
          <w:color w:val="000000"/>
        </w:rPr>
      </w:pPr>
    </w:p>
    <w:tbl>
      <w:tblPr>
        <w:tblStyle w:val="TableGrid"/>
        <w:tblW w:w="0" w:type="auto"/>
        <w:tblLook w:val="04A0" w:firstRow="1" w:lastRow="0" w:firstColumn="1" w:lastColumn="0" w:noHBand="0" w:noVBand="1"/>
      </w:tblPr>
      <w:tblGrid>
        <w:gridCol w:w="1790"/>
        <w:gridCol w:w="6705"/>
      </w:tblGrid>
      <w:tr w:rsidR="00FC5F3C" w:rsidRPr="001F3443" w14:paraId="6B4C7BAD" w14:textId="77777777" w:rsidTr="2BE4D14E">
        <w:tc>
          <w:tcPr>
            <w:tcW w:w="1809" w:type="dxa"/>
          </w:tcPr>
          <w:p w14:paraId="2A6CAD58" w14:textId="77777777" w:rsidR="00FC5F3C" w:rsidRPr="00F11EF8" w:rsidRDefault="6FBD0178" w:rsidP="308FD225">
            <w:pPr>
              <w:spacing w:line="276" w:lineRule="auto"/>
              <w:rPr>
                <w:rFonts w:cs="Arial"/>
              </w:rPr>
            </w:pPr>
            <w:r w:rsidRPr="308FD225">
              <w:rPr>
                <w:rFonts w:cs="Arial"/>
              </w:rPr>
              <w:t>Kvalitet</w:t>
            </w:r>
          </w:p>
        </w:tc>
        <w:tc>
          <w:tcPr>
            <w:tcW w:w="6836" w:type="dxa"/>
          </w:tcPr>
          <w:p w14:paraId="2642CA02" w14:textId="77777777" w:rsidR="007B13D0" w:rsidRPr="00F11EF8" w:rsidRDefault="79C775A9" w:rsidP="308FD225">
            <w:pPr>
              <w:spacing w:line="276" w:lineRule="auto"/>
              <w:rPr>
                <w:rFonts w:cs="Arial"/>
              </w:rPr>
            </w:pPr>
            <w:r w:rsidRPr="308FD225">
              <w:rPr>
                <w:rFonts w:cs="Arial"/>
              </w:rPr>
              <w:t xml:space="preserve">Der er </w:t>
            </w:r>
            <w:r w:rsidR="7C0B9562" w:rsidRPr="308FD225">
              <w:rPr>
                <w:rFonts w:cs="Arial"/>
              </w:rPr>
              <w:t>planlagt</w:t>
            </w:r>
            <w:r w:rsidR="1BC3F99F" w:rsidRPr="308FD225">
              <w:rPr>
                <w:rFonts w:cs="Arial"/>
              </w:rPr>
              <w:t xml:space="preserve"> m</w:t>
            </w:r>
            <w:r w:rsidRPr="308FD225">
              <w:rPr>
                <w:rFonts w:cs="Arial"/>
              </w:rPr>
              <w:t xml:space="preserve">odernisering af </w:t>
            </w:r>
            <w:r w:rsidR="1BC3F99F" w:rsidRPr="308FD225">
              <w:rPr>
                <w:rFonts w:cs="Arial"/>
              </w:rPr>
              <w:t xml:space="preserve">den </w:t>
            </w:r>
            <w:r w:rsidRPr="308FD225">
              <w:rPr>
                <w:rFonts w:cs="Arial"/>
              </w:rPr>
              <w:t>teknisk</w:t>
            </w:r>
            <w:r w:rsidR="32995561" w:rsidRPr="308FD225">
              <w:rPr>
                <w:rFonts w:cs="Arial"/>
              </w:rPr>
              <w:t>e</w:t>
            </w:r>
            <w:r w:rsidRPr="308FD225">
              <w:rPr>
                <w:rFonts w:cs="Arial"/>
              </w:rPr>
              <w:t xml:space="preserve"> </w:t>
            </w:r>
            <w:r w:rsidR="55A8C41C" w:rsidRPr="308FD225">
              <w:rPr>
                <w:rFonts w:cs="Arial"/>
              </w:rPr>
              <w:t>infrastruktur.</w:t>
            </w:r>
          </w:p>
        </w:tc>
      </w:tr>
      <w:tr w:rsidR="00FC5F3C" w:rsidRPr="001F3443" w14:paraId="5DA00B5F" w14:textId="77777777" w:rsidTr="2BE4D14E">
        <w:tc>
          <w:tcPr>
            <w:tcW w:w="1809" w:type="dxa"/>
          </w:tcPr>
          <w:p w14:paraId="70318A97" w14:textId="77777777" w:rsidR="00FC5F3C" w:rsidRPr="00F11EF8" w:rsidRDefault="6FBD0178" w:rsidP="308FD225">
            <w:pPr>
              <w:spacing w:line="276" w:lineRule="auto"/>
              <w:rPr>
                <w:rFonts w:cs="Arial"/>
              </w:rPr>
            </w:pPr>
            <w:r w:rsidRPr="308FD225">
              <w:rPr>
                <w:rFonts w:cs="Arial"/>
              </w:rPr>
              <w:t>Tid</w:t>
            </w:r>
          </w:p>
        </w:tc>
        <w:tc>
          <w:tcPr>
            <w:tcW w:w="6836" w:type="dxa"/>
          </w:tcPr>
          <w:p w14:paraId="379EAEAE" w14:textId="77777777" w:rsidR="007B13D0" w:rsidRPr="00F11EF8" w:rsidRDefault="6B806A60" w:rsidP="308FD225">
            <w:pPr>
              <w:spacing w:line="276" w:lineRule="auto"/>
              <w:rPr>
                <w:rFonts w:cs="Arial"/>
              </w:rPr>
            </w:pPr>
            <w:r w:rsidRPr="2BE4D14E">
              <w:rPr>
                <w:rFonts w:cs="Arial"/>
              </w:rPr>
              <w:t>I</w:t>
            </w:r>
            <w:r w:rsidR="33D9F36C" w:rsidRPr="2BE4D14E">
              <w:rPr>
                <w:rFonts w:cs="Arial"/>
              </w:rPr>
              <w:t>nfrastruktur</w:t>
            </w:r>
            <w:r w:rsidR="00BC22BD" w:rsidRPr="2BE4D14E">
              <w:rPr>
                <w:rFonts w:cs="Arial"/>
              </w:rPr>
              <w:t>-modernisering</w:t>
            </w:r>
            <w:r w:rsidR="33D9F36C" w:rsidRPr="2BE4D14E">
              <w:rPr>
                <w:rFonts w:cs="Arial"/>
              </w:rPr>
              <w:t xml:space="preserve"> er i fase </w:t>
            </w:r>
            <w:r w:rsidR="2917D713" w:rsidRPr="2BE4D14E">
              <w:rPr>
                <w:rFonts w:cs="Arial"/>
              </w:rPr>
              <w:t>O</w:t>
            </w:r>
            <w:r w:rsidR="79C775A9" w:rsidRPr="2BE4D14E">
              <w:rPr>
                <w:rFonts w:cs="Arial"/>
              </w:rPr>
              <w:t xml:space="preserve">; </w:t>
            </w:r>
            <w:r w:rsidR="5D947B26" w:rsidRPr="2BE4D14E">
              <w:rPr>
                <w:rFonts w:cs="Arial"/>
              </w:rPr>
              <w:t xml:space="preserve">Idriftsættelse </w:t>
            </w:r>
          </w:p>
        </w:tc>
      </w:tr>
      <w:tr w:rsidR="00A60018" w:rsidRPr="001F3443" w14:paraId="333412C8" w14:textId="77777777" w:rsidTr="2BE4D14E">
        <w:tc>
          <w:tcPr>
            <w:tcW w:w="1809" w:type="dxa"/>
          </w:tcPr>
          <w:p w14:paraId="5FE12443" w14:textId="77777777" w:rsidR="00A60018" w:rsidRPr="00F11EF8" w:rsidRDefault="00A60018" w:rsidP="308FD225">
            <w:pPr>
              <w:spacing w:line="276" w:lineRule="auto"/>
              <w:rPr>
                <w:rFonts w:cs="Arial"/>
              </w:rPr>
            </w:pPr>
            <w:r w:rsidRPr="308FD225">
              <w:rPr>
                <w:rFonts w:cs="Arial"/>
              </w:rPr>
              <w:t>Økonomi</w:t>
            </w:r>
          </w:p>
        </w:tc>
        <w:tc>
          <w:tcPr>
            <w:tcW w:w="6836" w:type="dxa"/>
          </w:tcPr>
          <w:p w14:paraId="5B38F5A1" w14:textId="77777777" w:rsidR="00A60018" w:rsidRPr="00F11EF8" w:rsidRDefault="37EDDDCE" w:rsidP="308FD225">
            <w:pPr>
              <w:spacing w:line="276" w:lineRule="auto"/>
              <w:rPr>
                <w:rFonts w:cs="Arial"/>
              </w:rPr>
            </w:pPr>
            <w:r w:rsidRPr="308FD225">
              <w:rPr>
                <w:rFonts w:cs="Arial"/>
              </w:rPr>
              <w:t>Følger budgettet</w:t>
            </w:r>
            <w:r w:rsidR="00A60018" w:rsidRPr="308FD225">
              <w:rPr>
                <w:rFonts w:cs="Arial"/>
              </w:rPr>
              <w:t>.</w:t>
            </w:r>
          </w:p>
        </w:tc>
      </w:tr>
    </w:tbl>
    <w:p w14:paraId="6FC14EB5" w14:textId="77777777" w:rsidR="008040C0" w:rsidRPr="001F3443" w:rsidRDefault="008040C0" w:rsidP="008040C0">
      <w:pPr>
        <w:spacing w:line="276" w:lineRule="auto"/>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0A1206" w:rsidRPr="001F3443" w14:paraId="67105C83" w14:textId="77777777" w:rsidTr="6AEA632F">
        <w:trPr>
          <w:trHeight w:val="300"/>
        </w:trPr>
        <w:tc>
          <w:tcPr>
            <w:tcW w:w="340" w:type="dxa"/>
            <w:tcBorders>
              <w:top w:val="nil"/>
              <w:left w:val="nil"/>
              <w:bottom w:val="nil"/>
              <w:right w:val="nil"/>
            </w:tcBorders>
            <w:shd w:val="clear" w:color="auto" w:fill="00B050"/>
            <w:noWrap/>
            <w:vAlign w:val="bottom"/>
            <w:hideMark/>
          </w:tcPr>
          <w:p w14:paraId="65F55D9A" w14:textId="77777777" w:rsidR="000A1206" w:rsidRPr="001F3443" w:rsidRDefault="000A1206" w:rsidP="000A1206">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1114D3DC" w14:textId="06360085" w:rsidR="009527FE" w:rsidRPr="001F3443" w:rsidRDefault="1D2027A8" w:rsidP="6AEA632F">
            <w:pPr>
              <w:spacing w:line="276" w:lineRule="auto"/>
              <w:rPr>
                <w:rFonts w:cs="Arial"/>
                <w:i/>
                <w:iCs/>
                <w:color w:val="000000" w:themeColor="text1"/>
                <w:highlight w:val="magenta"/>
              </w:rPr>
            </w:pPr>
            <w:r w:rsidRPr="6AEA632F">
              <w:rPr>
                <w:rFonts w:cs="Arial"/>
                <w:i/>
                <w:iCs/>
                <w:color w:val="000000" w:themeColor="text1"/>
              </w:rPr>
              <w:t xml:space="preserve">Infrastrukturhus </w:t>
            </w:r>
            <w:r w:rsidR="00887145">
              <w:rPr>
                <w:rFonts w:cs="Arial"/>
                <w:i/>
                <w:iCs/>
                <w:color w:val="000000" w:themeColor="text1"/>
              </w:rPr>
              <w:t>Nr.</w:t>
            </w:r>
            <w:r w:rsidRPr="6AEA632F">
              <w:rPr>
                <w:rFonts w:cs="Arial"/>
                <w:i/>
                <w:iCs/>
                <w:color w:val="000000" w:themeColor="text1"/>
              </w:rPr>
              <w:t xml:space="preserve"> 1</w:t>
            </w:r>
            <w:r w:rsidR="00E61969">
              <w:rPr>
                <w:rFonts w:cs="Arial"/>
                <w:i/>
                <w:iCs/>
                <w:color w:val="000000" w:themeColor="text1"/>
              </w:rPr>
              <w:t xml:space="preserve"> </w:t>
            </w:r>
          </w:p>
        </w:tc>
      </w:tr>
    </w:tbl>
    <w:p w14:paraId="79B9F344" w14:textId="77777777" w:rsidR="000A1206" w:rsidRPr="001F3443" w:rsidRDefault="000A1206" w:rsidP="000A1206">
      <w:pPr>
        <w:spacing w:line="276" w:lineRule="auto"/>
        <w:rPr>
          <w:rFonts w:cs="Arial"/>
        </w:rPr>
      </w:pPr>
    </w:p>
    <w:tbl>
      <w:tblPr>
        <w:tblStyle w:val="TableGrid"/>
        <w:tblW w:w="8552" w:type="dxa"/>
        <w:tblLook w:val="04A0" w:firstRow="1" w:lastRow="0" w:firstColumn="1" w:lastColumn="0" w:noHBand="0" w:noVBand="1"/>
      </w:tblPr>
      <w:tblGrid>
        <w:gridCol w:w="1802"/>
        <w:gridCol w:w="6750"/>
      </w:tblGrid>
      <w:tr w:rsidR="00382C0E" w:rsidRPr="001F3443" w14:paraId="593F4DAC" w14:textId="77777777" w:rsidTr="18E562F9">
        <w:trPr>
          <w:trHeight w:val="293"/>
        </w:trPr>
        <w:tc>
          <w:tcPr>
            <w:tcW w:w="1802" w:type="dxa"/>
          </w:tcPr>
          <w:p w14:paraId="6DB66432" w14:textId="77777777" w:rsidR="00382C0E" w:rsidRPr="00435E3C" w:rsidRDefault="00382C0E" w:rsidP="008E14FC">
            <w:pPr>
              <w:spacing w:line="276" w:lineRule="auto"/>
              <w:rPr>
                <w:rFonts w:cs="Arial"/>
                <w:color w:val="000000"/>
              </w:rPr>
            </w:pPr>
            <w:r w:rsidRPr="00435E3C">
              <w:rPr>
                <w:rFonts w:cs="Arial"/>
                <w:color w:val="000000"/>
              </w:rPr>
              <w:t>Kvalitet</w:t>
            </w:r>
          </w:p>
        </w:tc>
        <w:tc>
          <w:tcPr>
            <w:tcW w:w="6750" w:type="dxa"/>
          </w:tcPr>
          <w:p w14:paraId="646030DC" w14:textId="575C174F" w:rsidR="00E15F24" w:rsidRPr="005065D9" w:rsidRDefault="00C41DC1" w:rsidP="008E14FC">
            <w:pPr>
              <w:spacing w:line="276" w:lineRule="auto"/>
              <w:rPr>
                <w:rFonts w:cs="Arial"/>
              </w:rPr>
            </w:pPr>
            <w:r w:rsidRPr="005773FD">
              <w:rPr>
                <w:rFonts w:cs="Arial"/>
              </w:rPr>
              <w:t>Infrastrukturhuset skal primært indeholde bilparkering</w:t>
            </w:r>
            <w:r>
              <w:rPr>
                <w:rFonts w:cs="Arial"/>
              </w:rPr>
              <w:t xml:space="preserve"> </w:t>
            </w:r>
            <w:r w:rsidRPr="005773FD">
              <w:rPr>
                <w:rFonts w:cs="Arial"/>
              </w:rPr>
              <w:t xml:space="preserve">og cykelparkering. Huset placeres i 3. kvadrant på Lyngby Campus ved Fysikvej, hvor der er størst behov for ekstra </w:t>
            </w:r>
            <w:r w:rsidR="0027127D">
              <w:rPr>
                <w:rFonts w:cs="Arial"/>
              </w:rPr>
              <w:t>p</w:t>
            </w:r>
            <w:r w:rsidRPr="005773FD">
              <w:rPr>
                <w:rFonts w:cs="Arial"/>
              </w:rPr>
              <w:t xml:space="preserve">-pladser. </w:t>
            </w:r>
          </w:p>
        </w:tc>
      </w:tr>
      <w:tr w:rsidR="00382C0E" w:rsidRPr="001F3443" w14:paraId="703437A4" w14:textId="77777777" w:rsidTr="18E562F9">
        <w:trPr>
          <w:trHeight w:val="310"/>
        </w:trPr>
        <w:tc>
          <w:tcPr>
            <w:tcW w:w="1802" w:type="dxa"/>
          </w:tcPr>
          <w:p w14:paraId="6C93B2F2" w14:textId="77777777" w:rsidR="00382C0E" w:rsidRPr="00435E3C" w:rsidRDefault="00382C0E" w:rsidP="008E14FC">
            <w:pPr>
              <w:spacing w:line="276" w:lineRule="auto"/>
              <w:rPr>
                <w:rFonts w:cs="Arial"/>
                <w:color w:val="000000"/>
              </w:rPr>
            </w:pPr>
            <w:r w:rsidRPr="00435E3C">
              <w:rPr>
                <w:rFonts w:cs="Arial"/>
                <w:color w:val="000000"/>
              </w:rPr>
              <w:t>Tid</w:t>
            </w:r>
          </w:p>
        </w:tc>
        <w:tc>
          <w:tcPr>
            <w:tcW w:w="6750" w:type="dxa"/>
          </w:tcPr>
          <w:p w14:paraId="63E8ACA6" w14:textId="7F58B26F" w:rsidR="00382C0E" w:rsidRPr="00435E3C" w:rsidRDefault="0022596E" w:rsidP="00F05F17">
            <w:pPr>
              <w:spacing w:line="276" w:lineRule="auto"/>
              <w:rPr>
                <w:rFonts w:cs="Arial"/>
                <w:color w:val="000000"/>
              </w:rPr>
            </w:pPr>
            <w:r w:rsidRPr="00435E3C">
              <w:rPr>
                <w:rFonts w:cs="Arial"/>
                <w:color w:val="000000"/>
              </w:rPr>
              <w:t>Projektet er</w:t>
            </w:r>
            <w:r w:rsidR="00C41DC1">
              <w:rPr>
                <w:rFonts w:cs="Arial"/>
                <w:color w:val="000000"/>
              </w:rPr>
              <w:t xml:space="preserve"> sat på hold indtil afklaring af lokalplan og behov er belyst. Derfor skubbes projektet til senere.</w:t>
            </w:r>
          </w:p>
        </w:tc>
      </w:tr>
      <w:tr w:rsidR="00382C0E" w:rsidRPr="001F3443" w14:paraId="6FFA361E" w14:textId="77777777" w:rsidTr="18E562F9">
        <w:trPr>
          <w:trHeight w:val="293"/>
        </w:trPr>
        <w:tc>
          <w:tcPr>
            <w:tcW w:w="1802" w:type="dxa"/>
          </w:tcPr>
          <w:p w14:paraId="1E477887" w14:textId="77777777" w:rsidR="00382C0E" w:rsidRPr="00435E3C" w:rsidRDefault="00382C0E" w:rsidP="008E14FC">
            <w:pPr>
              <w:spacing w:line="276" w:lineRule="auto"/>
              <w:rPr>
                <w:rFonts w:cs="Arial"/>
                <w:color w:val="000000"/>
              </w:rPr>
            </w:pPr>
            <w:r w:rsidRPr="00435E3C">
              <w:rPr>
                <w:rFonts w:cs="Arial"/>
                <w:color w:val="000000"/>
              </w:rPr>
              <w:t>Økonomi</w:t>
            </w:r>
          </w:p>
        </w:tc>
        <w:tc>
          <w:tcPr>
            <w:tcW w:w="6750" w:type="dxa"/>
          </w:tcPr>
          <w:p w14:paraId="36E7A6E3" w14:textId="3507C5A4" w:rsidR="00E15F24" w:rsidRPr="00435E3C" w:rsidRDefault="00C41DC1" w:rsidP="002D19FB">
            <w:pPr>
              <w:spacing w:line="276" w:lineRule="auto"/>
              <w:rPr>
                <w:rFonts w:cs="Arial"/>
                <w:color w:val="000000"/>
              </w:rPr>
            </w:pPr>
            <w:r>
              <w:rPr>
                <w:rFonts w:cs="Arial"/>
                <w:color w:val="000000" w:themeColor="text1"/>
              </w:rPr>
              <w:t>Prisniveauet afventer ovenstående.</w:t>
            </w:r>
          </w:p>
        </w:tc>
      </w:tr>
    </w:tbl>
    <w:p w14:paraId="727B26D2" w14:textId="77777777" w:rsidR="006E08C5" w:rsidRDefault="006E08C5" w:rsidP="00E56B88">
      <w:pPr>
        <w:rPr>
          <w:rFonts w:cs="Arial"/>
          <w:b/>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892E87" w:rsidRPr="001F3443" w14:paraId="552B00AF" w14:textId="77777777" w:rsidTr="00BA6974">
        <w:trPr>
          <w:trHeight w:val="300"/>
        </w:trPr>
        <w:tc>
          <w:tcPr>
            <w:tcW w:w="340" w:type="dxa"/>
            <w:tcBorders>
              <w:top w:val="nil"/>
              <w:left w:val="nil"/>
              <w:bottom w:val="nil"/>
              <w:right w:val="nil"/>
            </w:tcBorders>
            <w:shd w:val="clear" w:color="auto" w:fill="00B050"/>
            <w:noWrap/>
            <w:vAlign w:val="bottom"/>
            <w:hideMark/>
          </w:tcPr>
          <w:p w14:paraId="5540AD37" w14:textId="77777777" w:rsidR="00892E87" w:rsidRPr="001F3443" w:rsidRDefault="00892E87" w:rsidP="00BA6974">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2D41ECED" w14:textId="24EB176C" w:rsidR="00892E87" w:rsidRPr="00892E87" w:rsidRDefault="00892E87" w:rsidP="00BA6974">
            <w:pPr>
              <w:spacing w:line="276" w:lineRule="auto"/>
              <w:rPr>
                <w:rFonts w:cs="Arial"/>
                <w:i/>
                <w:iCs/>
                <w:color w:val="000000" w:themeColor="text1"/>
              </w:rPr>
            </w:pPr>
            <w:r>
              <w:rPr>
                <w:rFonts w:cs="Arial"/>
                <w:i/>
                <w:iCs/>
                <w:color w:val="000000" w:themeColor="text1"/>
              </w:rPr>
              <w:t>B</w:t>
            </w:r>
            <w:r w:rsidR="00470E28">
              <w:rPr>
                <w:rFonts w:cs="Arial"/>
                <w:i/>
                <w:iCs/>
                <w:color w:val="000000" w:themeColor="text1"/>
              </w:rPr>
              <w:t xml:space="preserve">ygning </w:t>
            </w:r>
            <w:r>
              <w:rPr>
                <w:rFonts w:cs="Arial"/>
                <w:i/>
                <w:iCs/>
                <w:color w:val="000000" w:themeColor="text1"/>
              </w:rPr>
              <w:t>415 Varme/Køle pumpe</w:t>
            </w:r>
          </w:p>
        </w:tc>
      </w:tr>
    </w:tbl>
    <w:p w14:paraId="4838923C" w14:textId="77777777" w:rsidR="00892E87" w:rsidRDefault="00892E87" w:rsidP="00E56B88">
      <w:pPr>
        <w:rPr>
          <w:rFonts w:cs="Arial"/>
          <w:b/>
        </w:rPr>
      </w:pPr>
    </w:p>
    <w:tbl>
      <w:tblPr>
        <w:tblStyle w:val="TableGrid"/>
        <w:tblW w:w="0" w:type="auto"/>
        <w:tblLook w:val="04A0" w:firstRow="1" w:lastRow="0" w:firstColumn="1" w:lastColumn="0" w:noHBand="0" w:noVBand="1"/>
      </w:tblPr>
      <w:tblGrid>
        <w:gridCol w:w="1790"/>
        <w:gridCol w:w="6705"/>
      </w:tblGrid>
      <w:tr w:rsidR="00892E87" w:rsidRPr="001F3443" w14:paraId="42332BC4" w14:textId="77777777" w:rsidTr="00BA6974">
        <w:tc>
          <w:tcPr>
            <w:tcW w:w="1790" w:type="dxa"/>
          </w:tcPr>
          <w:p w14:paraId="1C05C240" w14:textId="77777777" w:rsidR="00892E87" w:rsidRPr="00F11EF8" w:rsidRDefault="00892E87" w:rsidP="00BA6974">
            <w:pPr>
              <w:spacing w:line="276" w:lineRule="auto"/>
              <w:rPr>
                <w:rFonts w:cs="Arial"/>
                <w:color w:val="000000"/>
              </w:rPr>
            </w:pPr>
            <w:r w:rsidRPr="308FD225">
              <w:rPr>
                <w:rFonts w:cs="Arial"/>
                <w:color w:val="000000" w:themeColor="text1"/>
              </w:rPr>
              <w:t>Kvalitet</w:t>
            </w:r>
          </w:p>
        </w:tc>
        <w:tc>
          <w:tcPr>
            <w:tcW w:w="6705" w:type="dxa"/>
          </w:tcPr>
          <w:p w14:paraId="23F9D37D" w14:textId="7C3D4AD1" w:rsidR="00892E87" w:rsidRPr="001459D6" w:rsidRDefault="00470E28" w:rsidP="00BA6974">
            <w:pPr>
              <w:spacing w:line="276" w:lineRule="auto"/>
              <w:rPr>
                <w:rFonts w:cs="Arial"/>
              </w:rPr>
            </w:pPr>
            <w:r w:rsidRPr="4FE0508C">
              <w:rPr>
                <w:rFonts w:cs="Arial"/>
              </w:rPr>
              <w:t xml:space="preserve">Den fortsatte udbygning af laboratoriefaciliteter </w:t>
            </w:r>
            <w:r>
              <w:rPr>
                <w:rFonts w:cs="Arial"/>
              </w:rPr>
              <w:t xml:space="preserve">på Lyngby Campus </w:t>
            </w:r>
            <w:r w:rsidRPr="4FE0508C">
              <w:rPr>
                <w:rFonts w:cs="Arial"/>
              </w:rPr>
              <w:t>afstedkommer et stigende behov for proceskøling</w:t>
            </w:r>
            <w:r w:rsidRPr="5666EBDF">
              <w:rPr>
                <w:rFonts w:cs="Arial"/>
              </w:rPr>
              <w:t>. Projektet, som gennemføres i eksisterende teknikhus, B</w:t>
            </w:r>
            <w:r>
              <w:rPr>
                <w:rFonts w:cs="Arial"/>
              </w:rPr>
              <w:t xml:space="preserve">ygning </w:t>
            </w:r>
            <w:r w:rsidRPr="5666EBDF">
              <w:rPr>
                <w:rFonts w:cs="Arial"/>
              </w:rPr>
              <w:t>415</w:t>
            </w:r>
            <w:r w:rsidR="003069EC">
              <w:rPr>
                <w:rFonts w:cs="Arial"/>
              </w:rPr>
              <w:t xml:space="preserve"> (</w:t>
            </w:r>
            <w:r w:rsidRPr="5666EBDF">
              <w:rPr>
                <w:rFonts w:cs="Arial"/>
              </w:rPr>
              <w:t>fremfor i infrastrukturhuset</w:t>
            </w:r>
            <w:r w:rsidR="003069EC">
              <w:rPr>
                <w:rFonts w:cs="Arial"/>
              </w:rPr>
              <w:t>)</w:t>
            </w:r>
            <w:r w:rsidRPr="5666EBDF">
              <w:rPr>
                <w:rFonts w:cs="Arial"/>
              </w:rPr>
              <w:t xml:space="preserve"> omfatter etablering af en varmepumpe, hvor produktion af proceskøl bidrager til varmeforsyning af campus. De</w:t>
            </w:r>
            <w:r>
              <w:rPr>
                <w:rFonts w:cs="Arial"/>
              </w:rPr>
              <w:t>r</w:t>
            </w:r>
            <w:r w:rsidRPr="5666EBDF">
              <w:rPr>
                <w:rFonts w:cs="Arial"/>
              </w:rPr>
              <w:t xml:space="preserve"> forventes en årlig varmeproduktion svarende 35</w:t>
            </w:r>
            <w:r>
              <w:rPr>
                <w:rFonts w:cs="Arial"/>
              </w:rPr>
              <w:t xml:space="preserve"> pct.</w:t>
            </w:r>
            <w:r w:rsidRPr="5666EBDF">
              <w:rPr>
                <w:rFonts w:cs="Arial"/>
              </w:rPr>
              <w:t xml:space="preserve"> af Lyngby campus’ varmebehov.</w:t>
            </w:r>
          </w:p>
        </w:tc>
      </w:tr>
      <w:tr w:rsidR="00892E87" w:rsidRPr="001F3443" w14:paraId="7B6A7C3D" w14:textId="77777777" w:rsidTr="00BA6974">
        <w:tc>
          <w:tcPr>
            <w:tcW w:w="1790" w:type="dxa"/>
          </w:tcPr>
          <w:p w14:paraId="4022D160" w14:textId="77777777" w:rsidR="00892E87" w:rsidRPr="00F11EF8" w:rsidRDefault="00892E87" w:rsidP="00BA6974">
            <w:pPr>
              <w:spacing w:line="276" w:lineRule="auto"/>
              <w:rPr>
                <w:rFonts w:cs="Arial"/>
                <w:color w:val="000000"/>
              </w:rPr>
            </w:pPr>
            <w:r w:rsidRPr="308FD225">
              <w:rPr>
                <w:rFonts w:cs="Arial"/>
                <w:color w:val="000000" w:themeColor="text1"/>
              </w:rPr>
              <w:t>Tid</w:t>
            </w:r>
          </w:p>
        </w:tc>
        <w:tc>
          <w:tcPr>
            <w:tcW w:w="6705" w:type="dxa"/>
          </w:tcPr>
          <w:p w14:paraId="12C71B2E" w14:textId="26FE9B67" w:rsidR="00892E87" w:rsidRPr="001459D6" w:rsidRDefault="00470E28" w:rsidP="00BA6974">
            <w:pPr>
              <w:spacing w:line="276" w:lineRule="auto"/>
              <w:rPr>
                <w:rFonts w:cs="Arial"/>
              </w:rPr>
            </w:pPr>
            <w:r w:rsidRPr="5666EBDF">
              <w:rPr>
                <w:rFonts w:cs="Arial"/>
              </w:rPr>
              <w:t xml:space="preserve">Projektet er i fase </w:t>
            </w:r>
            <w:r>
              <w:rPr>
                <w:rFonts w:cs="Arial"/>
              </w:rPr>
              <w:t>D</w:t>
            </w:r>
            <w:r w:rsidRPr="5666EBDF">
              <w:rPr>
                <w:rFonts w:cs="Arial"/>
              </w:rPr>
              <w:t xml:space="preserve">: </w:t>
            </w:r>
            <w:r>
              <w:rPr>
                <w:rFonts w:cs="Arial"/>
              </w:rPr>
              <w:t>Dispositionsforslag. Projektet er myndighedsgodkendt.</w:t>
            </w:r>
          </w:p>
        </w:tc>
      </w:tr>
      <w:tr w:rsidR="00892E87" w:rsidRPr="001F3443" w14:paraId="4B35A863" w14:textId="77777777" w:rsidTr="00BA6974">
        <w:tc>
          <w:tcPr>
            <w:tcW w:w="1790" w:type="dxa"/>
          </w:tcPr>
          <w:p w14:paraId="3F2D29C5" w14:textId="77777777" w:rsidR="00892E87" w:rsidRPr="00F11EF8" w:rsidRDefault="00892E87" w:rsidP="00BA6974">
            <w:pPr>
              <w:spacing w:line="276" w:lineRule="auto"/>
              <w:rPr>
                <w:rFonts w:cs="Arial"/>
                <w:color w:val="000000"/>
              </w:rPr>
            </w:pPr>
            <w:r w:rsidRPr="308FD225">
              <w:rPr>
                <w:rFonts w:cs="Arial"/>
                <w:color w:val="000000" w:themeColor="text1"/>
              </w:rPr>
              <w:t>Økonomi</w:t>
            </w:r>
          </w:p>
        </w:tc>
        <w:tc>
          <w:tcPr>
            <w:tcW w:w="6705" w:type="dxa"/>
          </w:tcPr>
          <w:p w14:paraId="42A83CEA" w14:textId="1DF1D3EC" w:rsidR="00892E87" w:rsidRPr="001459D6" w:rsidRDefault="00470E28" w:rsidP="00BA6974">
            <w:pPr>
              <w:tabs>
                <w:tab w:val="left" w:pos="2532"/>
              </w:tabs>
              <w:spacing w:line="276" w:lineRule="auto"/>
              <w:rPr>
                <w:rFonts w:cs="Arial"/>
              </w:rPr>
            </w:pPr>
            <w:r w:rsidRPr="4FE0508C">
              <w:rPr>
                <w:rFonts w:cs="Arial"/>
              </w:rPr>
              <w:t>Følger budgettet</w:t>
            </w:r>
          </w:p>
        </w:tc>
      </w:tr>
    </w:tbl>
    <w:p w14:paraId="667146EB" w14:textId="77777777" w:rsidR="00892E87" w:rsidRDefault="00892E87" w:rsidP="00E56B88">
      <w:pPr>
        <w:rPr>
          <w:rFonts w:cs="Arial"/>
          <w:b/>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0A1206" w:rsidRPr="001F3443" w14:paraId="2E9D7CA0" w14:textId="77777777" w:rsidTr="7E82B49C">
        <w:trPr>
          <w:trHeight w:val="300"/>
        </w:trPr>
        <w:tc>
          <w:tcPr>
            <w:tcW w:w="340" w:type="dxa"/>
            <w:tcBorders>
              <w:top w:val="nil"/>
              <w:left w:val="nil"/>
              <w:bottom w:val="nil"/>
              <w:right w:val="nil"/>
            </w:tcBorders>
            <w:shd w:val="clear" w:color="auto" w:fill="00B050"/>
            <w:noWrap/>
            <w:vAlign w:val="bottom"/>
            <w:hideMark/>
          </w:tcPr>
          <w:p w14:paraId="798D45E4" w14:textId="77777777" w:rsidR="000A1206" w:rsidRPr="001F3443" w:rsidRDefault="000A1206" w:rsidP="000A1206">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3BBF228E" w14:textId="79185CA0" w:rsidR="000A1206" w:rsidRPr="001F3443" w:rsidRDefault="72FA39EB" w:rsidP="7E82B49C">
            <w:pPr>
              <w:spacing w:line="276" w:lineRule="auto"/>
              <w:rPr>
                <w:rFonts w:cs="Arial"/>
                <w:i/>
                <w:iCs/>
                <w:color w:val="FF0000"/>
                <w:highlight w:val="yellow"/>
              </w:rPr>
            </w:pPr>
            <w:r w:rsidRPr="7E82B49C">
              <w:rPr>
                <w:rFonts w:cs="Arial"/>
                <w:i/>
                <w:iCs/>
                <w:color w:val="000000" w:themeColor="text1"/>
              </w:rPr>
              <w:t xml:space="preserve">Letbane og </w:t>
            </w:r>
            <w:r w:rsidR="7F17DCF9" w:rsidRPr="7E82B49C">
              <w:rPr>
                <w:rFonts w:cs="Arial"/>
                <w:i/>
                <w:iCs/>
                <w:color w:val="000000" w:themeColor="text1"/>
              </w:rPr>
              <w:t>O</w:t>
            </w:r>
            <w:r w:rsidRPr="7E82B49C">
              <w:rPr>
                <w:rFonts w:cs="Arial"/>
                <w:i/>
                <w:iCs/>
                <w:color w:val="000000" w:themeColor="text1"/>
              </w:rPr>
              <w:t>rigo</w:t>
            </w:r>
          </w:p>
        </w:tc>
      </w:tr>
    </w:tbl>
    <w:p w14:paraId="6AC2D433" w14:textId="77777777" w:rsidR="000A1206" w:rsidRPr="001F3443" w:rsidRDefault="000A1206" w:rsidP="000A1206">
      <w:pPr>
        <w:spacing w:line="276" w:lineRule="auto"/>
        <w:rPr>
          <w:rFonts w:cs="Arial"/>
        </w:rPr>
      </w:pPr>
    </w:p>
    <w:tbl>
      <w:tblPr>
        <w:tblStyle w:val="TableGrid"/>
        <w:tblW w:w="0" w:type="auto"/>
        <w:tblLook w:val="04A0" w:firstRow="1" w:lastRow="0" w:firstColumn="1" w:lastColumn="0" w:noHBand="0" w:noVBand="1"/>
      </w:tblPr>
      <w:tblGrid>
        <w:gridCol w:w="1788"/>
        <w:gridCol w:w="6707"/>
      </w:tblGrid>
      <w:tr w:rsidR="00DF2D1E" w:rsidRPr="001F3443" w14:paraId="51BC6397" w14:textId="77777777" w:rsidTr="00C15C02">
        <w:tc>
          <w:tcPr>
            <w:tcW w:w="1788" w:type="dxa"/>
          </w:tcPr>
          <w:p w14:paraId="4F538CB5" w14:textId="77777777" w:rsidR="00DF2D1E" w:rsidRPr="002C71D4" w:rsidRDefault="00DF2D1E" w:rsidP="00DF2D1E">
            <w:pPr>
              <w:spacing w:line="276" w:lineRule="auto"/>
              <w:rPr>
                <w:rFonts w:cs="Arial"/>
              </w:rPr>
            </w:pPr>
            <w:r w:rsidRPr="002C71D4">
              <w:rPr>
                <w:rFonts w:cs="Arial"/>
              </w:rPr>
              <w:t>Kvalitet</w:t>
            </w:r>
          </w:p>
        </w:tc>
        <w:tc>
          <w:tcPr>
            <w:tcW w:w="6707" w:type="dxa"/>
          </w:tcPr>
          <w:p w14:paraId="5349CFF9" w14:textId="31FE8587" w:rsidR="00F25817" w:rsidRPr="00402BB8" w:rsidRDefault="00402BB8" w:rsidP="009C2906">
            <w:pPr>
              <w:spacing w:line="276" w:lineRule="auto"/>
              <w:rPr>
                <w:rFonts w:cs="Arial"/>
              </w:rPr>
            </w:pPr>
            <w:r>
              <w:rPr>
                <w:rFonts w:cs="Arial"/>
              </w:rPr>
              <w:t xml:space="preserve">Følger projektplanen. </w:t>
            </w:r>
          </w:p>
        </w:tc>
      </w:tr>
      <w:tr w:rsidR="000A1206" w:rsidRPr="001F3443" w14:paraId="40ECB8BE" w14:textId="77777777" w:rsidTr="00C15C02">
        <w:tc>
          <w:tcPr>
            <w:tcW w:w="1788" w:type="dxa"/>
          </w:tcPr>
          <w:p w14:paraId="4345736B" w14:textId="77777777" w:rsidR="000A1206" w:rsidRPr="00314FE1" w:rsidRDefault="000A1206" w:rsidP="000A1206">
            <w:pPr>
              <w:spacing w:line="276" w:lineRule="auto"/>
              <w:rPr>
                <w:rFonts w:cs="Arial"/>
              </w:rPr>
            </w:pPr>
            <w:r w:rsidRPr="00314FE1">
              <w:rPr>
                <w:rFonts w:cs="Arial"/>
              </w:rPr>
              <w:t>Tid</w:t>
            </w:r>
          </w:p>
        </w:tc>
        <w:tc>
          <w:tcPr>
            <w:tcW w:w="6707" w:type="dxa"/>
          </w:tcPr>
          <w:p w14:paraId="226CBF1E" w14:textId="5BB2D5E0" w:rsidR="00382DDB" w:rsidRPr="000656D8" w:rsidRDefault="00587A84" w:rsidP="005A5BA1">
            <w:pPr>
              <w:spacing w:line="276" w:lineRule="auto"/>
              <w:rPr>
                <w:rFonts w:cs="Arial"/>
              </w:rPr>
            </w:pPr>
            <w:r w:rsidRPr="000656D8">
              <w:rPr>
                <w:rFonts w:cs="Arial"/>
              </w:rPr>
              <w:t>Projektet er etapeopdelt og følger derfor ikke den standardiserede projektmodel.</w:t>
            </w:r>
            <w:r w:rsidR="00E71DCF" w:rsidRPr="000656D8">
              <w:rPr>
                <w:rFonts w:cs="Arial"/>
              </w:rPr>
              <w:t xml:space="preserve"> </w:t>
            </w:r>
            <w:r w:rsidRPr="000656D8">
              <w:rPr>
                <w:rFonts w:cs="Arial"/>
              </w:rPr>
              <w:t xml:space="preserve">Tidsplanen følger fremdriften i letbaneprojektet. </w:t>
            </w:r>
            <w:r w:rsidR="001866F7">
              <w:rPr>
                <w:rFonts w:cs="Arial"/>
              </w:rPr>
              <w:t xml:space="preserve">Hovedstadens Letbane er </w:t>
            </w:r>
            <w:r w:rsidR="002F4BF9">
              <w:rPr>
                <w:rFonts w:cs="Arial"/>
              </w:rPr>
              <w:t>forsinket</w:t>
            </w:r>
            <w:r w:rsidR="00946006">
              <w:rPr>
                <w:rFonts w:cs="Arial"/>
              </w:rPr>
              <w:t xml:space="preserve"> med deres anlægsarbejder</w:t>
            </w:r>
            <w:r w:rsidR="003069EC">
              <w:rPr>
                <w:rFonts w:cs="Arial"/>
              </w:rPr>
              <w:t>,</w:t>
            </w:r>
            <w:r w:rsidR="002F4BF9">
              <w:rPr>
                <w:rFonts w:cs="Arial"/>
              </w:rPr>
              <w:t xml:space="preserve"> og </w:t>
            </w:r>
            <w:r w:rsidR="00946006">
              <w:rPr>
                <w:rFonts w:cs="Arial"/>
              </w:rPr>
              <w:t xml:space="preserve">Letbanen </w:t>
            </w:r>
            <w:r w:rsidR="002F4BF9">
              <w:rPr>
                <w:rFonts w:cs="Arial"/>
              </w:rPr>
              <w:t>forventes først idriftsat i løbet af 2026.</w:t>
            </w:r>
            <w:r w:rsidR="00AC3E8F">
              <w:rPr>
                <w:rFonts w:cs="Arial"/>
              </w:rPr>
              <w:t xml:space="preserve"> Letbanens </w:t>
            </w:r>
            <w:r w:rsidR="001D58DE">
              <w:rPr>
                <w:rFonts w:cs="Arial"/>
              </w:rPr>
              <w:t>anlægs</w:t>
            </w:r>
            <w:r w:rsidR="00AC3E8F">
              <w:rPr>
                <w:rFonts w:cs="Arial"/>
              </w:rPr>
              <w:t xml:space="preserve">arbejder forventes afsluttet på DTU </w:t>
            </w:r>
            <w:r w:rsidR="004779A4">
              <w:rPr>
                <w:rFonts w:cs="Arial"/>
              </w:rPr>
              <w:t>efterår</w:t>
            </w:r>
            <w:r w:rsidR="00D052AE">
              <w:rPr>
                <w:rFonts w:cs="Arial"/>
              </w:rPr>
              <w:t xml:space="preserve"> 2025.</w:t>
            </w:r>
          </w:p>
        </w:tc>
      </w:tr>
      <w:tr w:rsidR="000A1206" w:rsidRPr="001F3443" w14:paraId="2253062F" w14:textId="77777777" w:rsidTr="00C15C02">
        <w:tc>
          <w:tcPr>
            <w:tcW w:w="1788" w:type="dxa"/>
          </w:tcPr>
          <w:p w14:paraId="54781881" w14:textId="77777777" w:rsidR="000A1206" w:rsidRPr="00314FE1" w:rsidRDefault="000A1206" w:rsidP="000A1206">
            <w:pPr>
              <w:spacing w:line="276" w:lineRule="auto"/>
              <w:rPr>
                <w:rFonts w:cs="Arial"/>
              </w:rPr>
            </w:pPr>
            <w:r w:rsidRPr="00314FE1">
              <w:rPr>
                <w:rFonts w:cs="Arial"/>
              </w:rPr>
              <w:t>Økonomi</w:t>
            </w:r>
          </w:p>
        </w:tc>
        <w:tc>
          <w:tcPr>
            <w:tcW w:w="6707" w:type="dxa"/>
          </w:tcPr>
          <w:p w14:paraId="1E50F1A5" w14:textId="77777777" w:rsidR="000A1206" w:rsidRPr="000656D8" w:rsidRDefault="007F1CBB">
            <w:pPr>
              <w:spacing w:line="276" w:lineRule="auto"/>
              <w:rPr>
                <w:rFonts w:cs="Arial"/>
              </w:rPr>
            </w:pPr>
            <w:r w:rsidRPr="000656D8">
              <w:rPr>
                <w:rFonts w:cs="Arial"/>
              </w:rPr>
              <w:t>Følger budgettet</w:t>
            </w:r>
            <w:r w:rsidR="001921F7" w:rsidRPr="00931BC9">
              <w:rPr>
                <w:rFonts w:cs="Arial"/>
              </w:rPr>
              <w:t>.</w:t>
            </w:r>
            <w:r w:rsidR="00C15C02" w:rsidRPr="000656D8">
              <w:rPr>
                <w:rFonts w:cs="Arial"/>
                <w:color w:val="FF0000"/>
              </w:rPr>
              <w:t xml:space="preserve"> </w:t>
            </w:r>
          </w:p>
        </w:tc>
      </w:tr>
    </w:tbl>
    <w:p w14:paraId="6620F83D" w14:textId="77777777" w:rsidR="00971584" w:rsidRDefault="00971584" w:rsidP="00582D6B">
      <w:pPr>
        <w:spacing w:line="276" w:lineRule="auto"/>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582D6B" w:rsidRPr="001F3443" w14:paraId="2457E1FD" w14:textId="77777777" w:rsidTr="7E82B49C">
        <w:trPr>
          <w:trHeight w:val="300"/>
        </w:trPr>
        <w:tc>
          <w:tcPr>
            <w:tcW w:w="340" w:type="dxa"/>
            <w:tcBorders>
              <w:top w:val="nil"/>
              <w:left w:val="nil"/>
              <w:bottom w:val="nil"/>
              <w:right w:val="nil"/>
            </w:tcBorders>
            <w:shd w:val="clear" w:color="auto" w:fill="00B050"/>
            <w:noWrap/>
            <w:vAlign w:val="bottom"/>
            <w:hideMark/>
          </w:tcPr>
          <w:p w14:paraId="19E01AB9" w14:textId="77777777" w:rsidR="00582D6B" w:rsidRPr="001F3443" w:rsidRDefault="00582D6B" w:rsidP="00B7771A">
            <w:pPr>
              <w:spacing w:line="276" w:lineRule="auto"/>
              <w:rPr>
                <w:rFonts w:cs="Arial"/>
                <w:color w:val="000000"/>
              </w:rPr>
            </w:pPr>
            <w:bookmarkStart w:id="0" w:name="_Hlk87440726"/>
          </w:p>
        </w:tc>
        <w:tc>
          <w:tcPr>
            <w:tcW w:w="10140" w:type="dxa"/>
            <w:tcBorders>
              <w:top w:val="nil"/>
              <w:left w:val="nil"/>
              <w:bottom w:val="nil"/>
              <w:right w:val="nil"/>
            </w:tcBorders>
            <w:shd w:val="clear" w:color="auto" w:fill="auto"/>
            <w:noWrap/>
            <w:vAlign w:val="bottom"/>
            <w:hideMark/>
          </w:tcPr>
          <w:p w14:paraId="456DE786" w14:textId="1A10BD32" w:rsidR="00582D6B" w:rsidRPr="001F3443" w:rsidRDefault="7E661B21" w:rsidP="7E82B49C">
            <w:pPr>
              <w:spacing w:line="276" w:lineRule="auto"/>
              <w:rPr>
                <w:rFonts w:cs="Arial"/>
                <w:i/>
                <w:iCs/>
                <w:color w:val="000000"/>
                <w:highlight w:val="yellow"/>
              </w:rPr>
            </w:pPr>
            <w:r w:rsidRPr="7E82B49C">
              <w:rPr>
                <w:rFonts w:cs="Arial"/>
                <w:i/>
                <w:iCs/>
                <w:color w:val="000000" w:themeColor="text1"/>
              </w:rPr>
              <w:t>Nyt radiodødt rum til DTU Elektro</w:t>
            </w:r>
            <w:r w:rsidR="77A0B40C" w:rsidRPr="7E82B49C">
              <w:rPr>
                <w:rFonts w:cs="Arial"/>
                <w:i/>
                <w:iCs/>
                <w:color w:val="000000" w:themeColor="text1"/>
              </w:rPr>
              <w:t xml:space="preserve"> (Nu</w:t>
            </w:r>
            <w:r w:rsidR="006F6CA7">
              <w:rPr>
                <w:rFonts w:cs="Arial"/>
                <w:i/>
                <w:iCs/>
                <w:color w:val="000000" w:themeColor="text1"/>
              </w:rPr>
              <w:t xml:space="preserve"> DTU</w:t>
            </w:r>
            <w:r w:rsidR="77A0B40C" w:rsidRPr="7E82B49C">
              <w:rPr>
                <w:rFonts w:cs="Arial"/>
                <w:i/>
                <w:iCs/>
                <w:color w:val="000000" w:themeColor="text1"/>
              </w:rPr>
              <w:t xml:space="preserve"> Space)</w:t>
            </w:r>
            <w:r w:rsidR="3B482580" w:rsidRPr="7E82B49C">
              <w:rPr>
                <w:rFonts w:cs="Arial"/>
                <w:i/>
                <w:iCs/>
                <w:color w:val="000000" w:themeColor="text1"/>
              </w:rPr>
              <w:t xml:space="preserve"> (</w:t>
            </w:r>
            <w:r w:rsidR="57D8A88B" w:rsidRPr="7E82B49C">
              <w:rPr>
                <w:rFonts w:cs="Arial"/>
                <w:i/>
                <w:iCs/>
                <w:color w:val="000000" w:themeColor="text1"/>
              </w:rPr>
              <w:t>B</w:t>
            </w:r>
            <w:r w:rsidR="006F6CA7">
              <w:rPr>
                <w:rFonts w:cs="Arial"/>
                <w:i/>
                <w:iCs/>
                <w:color w:val="000000" w:themeColor="text1"/>
              </w:rPr>
              <w:t xml:space="preserve">ygning </w:t>
            </w:r>
            <w:r w:rsidR="3B482580" w:rsidRPr="7E82B49C">
              <w:rPr>
                <w:rFonts w:cs="Arial"/>
                <w:i/>
                <w:iCs/>
                <w:color w:val="000000" w:themeColor="text1"/>
              </w:rPr>
              <w:t>357)</w:t>
            </w:r>
            <w:r w:rsidR="00892E87">
              <w:rPr>
                <w:rFonts w:cs="Arial"/>
                <w:i/>
                <w:iCs/>
                <w:color w:val="000000" w:themeColor="text1"/>
              </w:rPr>
              <w:t xml:space="preserve"> / renovering B353</w:t>
            </w:r>
          </w:p>
        </w:tc>
      </w:tr>
    </w:tbl>
    <w:p w14:paraId="5A856660" w14:textId="77777777" w:rsidR="00582D6B" w:rsidRPr="001F3443" w:rsidRDefault="00582D6B" w:rsidP="00582D6B">
      <w:pPr>
        <w:spacing w:line="276" w:lineRule="auto"/>
        <w:rPr>
          <w:rFonts w:cs="Arial"/>
        </w:rPr>
      </w:pPr>
    </w:p>
    <w:tbl>
      <w:tblPr>
        <w:tblStyle w:val="TableGrid"/>
        <w:tblW w:w="0" w:type="auto"/>
        <w:tblLook w:val="04A0" w:firstRow="1" w:lastRow="0" w:firstColumn="1" w:lastColumn="0" w:noHBand="0" w:noVBand="1"/>
      </w:tblPr>
      <w:tblGrid>
        <w:gridCol w:w="1787"/>
        <w:gridCol w:w="6708"/>
      </w:tblGrid>
      <w:tr w:rsidR="00612922" w:rsidRPr="001F3443" w14:paraId="18F78990" w14:textId="77777777" w:rsidTr="004C652F">
        <w:tc>
          <w:tcPr>
            <w:tcW w:w="1787" w:type="dxa"/>
          </w:tcPr>
          <w:p w14:paraId="4AB544F2" w14:textId="77777777" w:rsidR="00612922" w:rsidRPr="00654632" w:rsidRDefault="00612922" w:rsidP="00B04061">
            <w:pPr>
              <w:spacing w:line="276" w:lineRule="auto"/>
              <w:rPr>
                <w:rFonts w:cs="Arial"/>
              </w:rPr>
            </w:pPr>
            <w:r w:rsidRPr="00654632">
              <w:rPr>
                <w:rFonts w:cs="Arial"/>
              </w:rPr>
              <w:lastRenderedPageBreak/>
              <w:t>Kvalitet</w:t>
            </w:r>
          </w:p>
        </w:tc>
        <w:tc>
          <w:tcPr>
            <w:tcW w:w="6708" w:type="dxa"/>
          </w:tcPr>
          <w:p w14:paraId="2722CA1D" w14:textId="0CD9ED30" w:rsidR="007E5FB0" w:rsidRDefault="007E5FB0" w:rsidP="00B04061">
            <w:pPr>
              <w:spacing w:line="276" w:lineRule="auto"/>
            </w:pPr>
            <w:r>
              <w:t>B</w:t>
            </w:r>
            <w:r w:rsidR="006F6CA7">
              <w:t xml:space="preserve">ygning </w:t>
            </w:r>
            <w:r>
              <w:t xml:space="preserve">353: </w:t>
            </w:r>
            <w:r w:rsidR="00F825A1">
              <w:t xml:space="preserve">Afklaring </w:t>
            </w:r>
            <w:r w:rsidR="003069EC">
              <w:t xml:space="preserve">ift. indvendig renovering, opsætning af nye absorbenter afventer aftale </w:t>
            </w:r>
            <w:r w:rsidR="00F825A1">
              <w:t xml:space="preserve">med </w:t>
            </w:r>
            <w:r w:rsidR="006F6CA7">
              <w:t xml:space="preserve">DTU </w:t>
            </w:r>
            <w:r w:rsidR="00F825A1">
              <w:t>S</w:t>
            </w:r>
            <w:r w:rsidR="006F6CA7">
              <w:t>pace</w:t>
            </w:r>
            <w:r w:rsidR="003069EC">
              <w:t xml:space="preserve"> om rette tidspunkt ift. driftssituationen </w:t>
            </w:r>
          </w:p>
          <w:p w14:paraId="7CB077F9" w14:textId="77777777" w:rsidR="002115F4" w:rsidRPr="00431F28" w:rsidRDefault="001B1D17" w:rsidP="00B04061">
            <w:pPr>
              <w:spacing w:line="276" w:lineRule="auto"/>
            </w:pPr>
            <w:r>
              <w:t>B</w:t>
            </w:r>
            <w:r w:rsidR="006F6CA7">
              <w:t xml:space="preserve">ygning </w:t>
            </w:r>
            <w:r>
              <w:t xml:space="preserve">357: </w:t>
            </w:r>
            <w:r w:rsidR="00612922" w:rsidRPr="00431F28">
              <w:t>Følger projektplanen.</w:t>
            </w:r>
          </w:p>
        </w:tc>
      </w:tr>
      <w:tr w:rsidR="00612922" w:rsidRPr="001F3443" w14:paraId="50FFDABC" w14:textId="77777777" w:rsidTr="00B95D65">
        <w:trPr>
          <w:trHeight w:val="389"/>
        </w:trPr>
        <w:tc>
          <w:tcPr>
            <w:tcW w:w="1787" w:type="dxa"/>
          </w:tcPr>
          <w:p w14:paraId="6B6527C3" w14:textId="77777777" w:rsidR="00612922" w:rsidRPr="00654632" w:rsidRDefault="00612922" w:rsidP="00B04061">
            <w:pPr>
              <w:spacing w:line="276" w:lineRule="auto"/>
              <w:rPr>
                <w:rFonts w:cs="Arial"/>
              </w:rPr>
            </w:pPr>
            <w:r w:rsidRPr="00654632">
              <w:rPr>
                <w:rFonts w:cs="Arial"/>
              </w:rPr>
              <w:t>Tid</w:t>
            </w:r>
          </w:p>
        </w:tc>
        <w:tc>
          <w:tcPr>
            <w:tcW w:w="6708" w:type="dxa"/>
          </w:tcPr>
          <w:p w14:paraId="22B34480" w14:textId="1EB7BF04" w:rsidR="001824A2" w:rsidRDefault="00E278AF" w:rsidP="00B04061">
            <w:pPr>
              <w:spacing w:line="276" w:lineRule="auto"/>
            </w:pPr>
            <w:r>
              <w:t>B</w:t>
            </w:r>
            <w:r w:rsidR="006F6CA7">
              <w:t xml:space="preserve">ygning </w:t>
            </w:r>
            <w:r>
              <w:t xml:space="preserve">353: </w:t>
            </w:r>
            <w:r w:rsidR="001824A2" w:rsidRPr="00431F28">
              <w:t xml:space="preserve">Projektet er </w:t>
            </w:r>
            <w:r w:rsidR="00F73970">
              <w:t>udsat.</w:t>
            </w:r>
          </w:p>
          <w:p w14:paraId="12F4B63C" w14:textId="770E9A54" w:rsidR="00C01C01" w:rsidRPr="00431F28" w:rsidRDefault="00FA0D92" w:rsidP="00FA0D92">
            <w:pPr>
              <w:spacing w:line="276" w:lineRule="auto"/>
            </w:pPr>
            <w:r>
              <w:t>Bygning 357:</w:t>
            </w:r>
            <w:r w:rsidR="001F0FB1">
              <w:t xml:space="preserve"> </w:t>
            </w:r>
            <w:r w:rsidR="00496EEC">
              <w:t>Bygningen</w:t>
            </w:r>
            <w:r>
              <w:t xml:space="preserve"> er ibrugtaget. </w:t>
            </w:r>
            <w:r w:rsidR="008312EE">
              <w:t>Projektet</w:t>
            </w:r>
            <w:r w:rsidR="00EC211F" w:rsidRPr="002025CA">
              <w:t xml:space="preserve"> </w:t>
            </w:r>
            <w:r w:rsidR="003624D8">
              <w:t>er afsluttet</w:t>
            </w:r>
            <w:r w:rsidR="008312EE">
              <w:t>, idet Instituttet dog mangler fuld færdiggørelse af det sidste testkammer</w:t>
            </w:r>
          </w:p>
        </w:tc>
      </w:tr>
      <w:tr w:rsidR="00612922" w:rsidRPr="001F3443" w14:paraId="3F727F4E" w14:textId="77777777" w:rsidTr="004C652F">
        <w:tc>
          <w:tcPr>
            <w:tcW w:w="1787" w:type="dxa"/>
          </w:tcPr>
          <w:p w14:paraId="02774E52" w14:textId="77777777" w:rsidR="00612922" w:rsidRPr="00654632" w:rsidRDefault="00612922" w:rsidP="00B04061">
            <w:pPr>
              <w:spacing w:line="276" w:lineRule="auto"/>
              <w:rPr>
                <w:rFonts w:cs="Arial"/>
              </w:rPr>
            </w:pPr>
            <w:r w:rsidRPr="00654632">
              <w:rPr>
                <w:rFonts w:cs="Arial"/>
              </w:rPr>
              <w:t>Økonomi</w:t>
            </w:r>
          </w:p>
        </w:tc>
        <w:tc>
          <w:tcPr>
            <w:tcW w:w="6708" w:type="dxa"/>
          </w:tcPr>
          <w:p w14:paraId="3604421B" w14:textId="5F5AF203" w:rsidR="00A441C6" w:rsidRDefault="00A441C6" w:rsidP="00B04061">
            <w:pPr>
              <w:spacing w:line="276" w:lineRule="auto"/>
              <w:rPr>
                <w:rFonts w:eastAsiaTheme="minorHAnsi"/>
              </w:rPr>
            </w:pPr>
            <w:r>
              <w:rPr>
                <w:rFonts w:eastAsiaTheme="minorHAnsi"/>
              </w:rPr>
              <w:t>B</w:t>
            </w:r>
            <w:r w:rsidR="006F6CA7">
              <w:rPr>
                <w:rFonts w:eastAsiaTheme="minorHAnsi"/>
              </w:rPr>
              <w:t xml:space="preserve">ygning </w:t>
            </w:r>
            <w:r>
              <w:rPr>
                <w:rFonts w:eastAsiaTheme="minorHAnsi"/>
              </w:rPr>
              <w:t xml:space="preserve">353: </w:t>
            </w:r>
            <w:r w:rsidR="002D19FB">
              <w:rPr>
                <w:rFonts w:eastAsiaTheme="minorHAnsi"/>
              </w:rPr>
              <w:t xml:space="preserve">Projektet er </w:t>
            </w:r>
            <w:r w:rsidR="00F73970">
              <w:rPr>
                <w:rFonts w:eastAsiaTheme="minorHAnsi"/>
              </w:rPr>
              <w:t>udsat.</w:t>
            </w:r>
          </w:p>
          <w:p w14:paraId="5C68E6FE" w14:textId="77777777" w:rsidR="00612922" w:rsidRPr="00431F28" w:rsidRDefault="00A441C6" w:rsidP="00B04061">
            <w:pPr>
              <w:spacing w:line="276" w:lineRule="auto"/>
              <w:rPr>
                <w:rFonts w:eastAsiaTheme="minorHAnsi"/>
              </w:rPr>
            </w:pPr>
            <w:r>
              <w:rPr>
                <w:rFonts w:eastAsiaTheme="minorHAnsi"/>
              </w:rPr>
              <w:t>B</w:t>
            </w:r>
            <w:r w:rsidR="006F6CA7">
              <w:rPr>
                <w:rFonts w:eastAsiaTheme="minorHAnsi"/>
              </w:rPr>
              <w:t xml:space="preserve">ygning </w:t>
            </w:r>
            <w:r>
              <w:rPr>
                <w:rFonts w:eastAsiaTheme="minorHAnsi"/>
              </w:rPr>
              <w:t xml:space="preserve">357: </w:t>
            </w:r>
            <w:r w:rsidR="00612922" w:rsidRPr="00431F28">
              <w:rPr>
                <w:rFonts w:eastAsiaTheme="minorHAnsi"/>
              </w:rPr>
              <w:t xml:space="preserve">Følger budgettet. </w:t>
            </w:r>
          </w:p>
        </w:tc>
      </w:tr>
      <w:bookmarkEnd w:id="0"/>
    </w:tbl>
    <w:p w14:paraId="51998ADF" w14:textId="77777777" w:rsidR="00243C06" w:rsidRPr="001F3443" w:rsidRDefault="00243C06" w:rsidP="00243C06">
      <w:pPr>
        <w:spacing w:line="276" w:lineRule="auto"/>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243C06" w:rsidRPr="001F3443" w14:paraId="2C23F9E3" w14:textId="77777777" w:rsidTr="7E82B49C">
        <w:trPr>
          <w:trHeight w:val="300"/>
        </w:trPr>
        <w:tc>
          <w:tcPr>
            <w:tcW w:w="340" w:type="dxa"/>
            <w:tcBorders>
              <w:top w:val="nil"/>
              <w:left w:val="nil"/>
              <w:bottom w:val="nil"/>
              <w:right w:val="nil"/>
            </w:tcBorders>
            <w:shd w:val="clear" w:color="auto" w:fill="00B050"/>
            <w:noWrap/>
            <w:vAlign w:val="bottom"/>
            <w:hideMark/>
          </w:tcPr>
          <w:p w14:paraId="28104406" w14:textId="77777777" w:rsidR="00243C06" w:rsidRPr="001F3443" w:rsidRDefault="00B8381C" w:rsidP="00B7771A">
            <w:pPr>
              <w:spacing w:line="276" w:lineRule="auto"/>
              <w:rPr>
                <w:rFonts w:cs="Arial"/>
                <w:color w:val="000000"/>
              </w:rPr>
            </w:pPr>
            <w:r w:rsidRPr="001F3443">
              <w:br w:type="page"/>
            </w:r>
          </w:p>
        </w:tc>
        <w:tc>
          <w:tcPr>
            <w:tcW w:w="10140" w:type="dxa"/>
            <w:tcBorders>
              <w:top w:val="nil"/>
              <w:left w:val="nil"/>
              <w:bottom w:val="nil"/>
              <w:right w:val="nil"/>
            </w:tcBorders>
            <w:shd w:val="clear" w:color="auto" w:fill="auto"/>
            <w:noWrap/>
            <w:vAlign w:val="bottom"/>
            <w:hideMark/>
          </w:tcPr>
          <w:p w14:paraId="130E7179" w14:textId="5FAF40BF" w:rsidR="000B06A7" w:rsidRPr="000B06A7" w:rsidRDefault="3FC7E6EF" w:rsidP="7E82B49C">
            <w:pPr>
              <w:spacing w:line="276" w:lineRule="auto"/>
              <w:rPr>
                <w:rFonts w:cs="Arial"/>
                <w:i/>
                <w:iCs/>
                <w:color w:val="000000" w:themeColor="text1"/>
                <w:highlight w:val="yellow"/>
              </w:rPr>
            </w:pPr>
            <w:r w:rsidRPr="7E82B49C">
              <w:rPr>
                <w:rFonts w:cs="Arial"/>
                <w:i/>
                <w:iCs/>
                <w:color w:val="000000" w:themeColor="text1"/>
              </w:rPr>
              <w:t>Generisk forskningsbygning (</w:t>
            </w:r>
            <w:r w:rsidR="57D8A88B" w:rsidRPr="7E82B49C">
              <w:rPr>
                <w:rFonts w:cs="Arial"/>
                <w:i/>
                <w:iCs/>
                <w:color w:val="000000" w:themeColor="text1"/>
              </w:rPr>
              <w:t>B</w:t>
            </w:r>
            <w:r w:rsidR="006F6CA7">
              <w:rPr>
                <w:rFonts w:cs="Arial"/>
                <w:i/>
                <w:iCs/>
                <w:color w:val="000000" w:themeColor="text1"/>
              </w:rPr>
              <w:t xml:space="preserve">ygning </w:t>
            </w:r>
            <w:r w:rsidRPr="7E82B49C">
              <w:rPr>
                <w:rFonts w:cs="Arial"/>
                <w:i/>
                <w:iCs/>
                <w:color w:val="000000" w:themeColor="text1"/>
              </w:rPr>
              <w:t>313)</w:t>
            </w:r>
          </w:p>
        </w:tc>
      </w:tr>
    </w:tbl>
    <w:p w14:paraId="7B364584" w14:textId="77777777" w:rsidR="00243C06" w:rsidRPr="001F3443" w:rsidRDefault="00243C06" w:rsidP="00243C06">
      <w:pPr>
        <w:spacing w:line="276" w:lineRule="auto"/>
        <w:rPr>
          <w:rFonts w:cs="Arial"/>
        </w:rPr>
      </w:pPr>
    </w:p>
    <w:tbl>
      <w:tblPr>
        <w:tblStyle w:val="TableGrid"/>
        <w:tblW w:w="0" w:type="auto"/>
        <w:tblLook w:val="04A0" w:firstRow="1" w:lastRow="0" w:firstColumn="1" w:lastColumn="0" w:noHBand="0" w:noVBand="1"/>
      </w:tblPr>
      <w:tblGrid>
        <w:gridCol w:w="1790"/>
        <w:gridCol w:w="6705"/>
      </w:tblGrid>
      <w:tr w:rsidR="00243C06" w:rsidRPr="001F3443" w14:paraId="21C7E6A2" w14:textId="77777777" w:rsidTr="3908AD1E">
        <w:tc>
          <w:tcPr>
            <w:tcW w:w="1809" w:type="dxa"/>
          </w:tcPr>
          <w:p w14:paraId="6C15C0CD" w14:textId="77777777" w:rsidR="00243C06" w:rsidRPr="00F265F3" w:rsidRDefault="059A560C" w:rsidP="00797056">
            <w:pPr>
              <w:spacing w:line="276" w:lineRule="auto"/>
              <w:rPr>
                <w:rFonts w:cs="Arial"/>
              </w:rPr>
            </w:pPr>
            <w:r w:rsidRPr="6AEA632F">
              <w:rPr>
                <w:rFonts w:cs="Arial"/>
              </w:rPr>
              <w:t>Kvalitet</w:t>
            </w:r>
          </w:p>
        </w:tc>
        <w:tc>
          <w:tcPr>
            <w:tcW w:w="6836" w:type="dxa"/>
          </w:tcPr>
          <w:p w14:paraId="19926F63" w14:textId="77777777" w:rsidR="00FF3235" w:rsidRPr="00F265F3" w:rsidRDefault="00BF1B4C" w:rsidP="00797056">
            <w:pPr>
              <w:spacing w:line="276" w:lineRule="auto"/>
            </w:pPr>
            <w:r>
              <w:t>Følger projektplanen</w:t>
            </w:r>
            <w:r w:rsidR="3BD7DA36">
              <w:t>.</w:t>
            </w:r>
          </w:p>
        </w:tc>
      </w:tr>
      <w:tr w:rsidR="00243C06" w:rsidRPr="001F3443" w14:paraId="60FA6D62" w14:textId="77777777" w:rsidTr="3908AD1E">
        <w:tc>
          <w:tcPr>
            <w:tcW w:w="1809" w:type="dxa"/>
          </w:tcPr>
          <w:p w14:paraId="0CE79B23" w14:textId="77777777" w:rsidR="00243C06" w:rsidRPr="00F265F3" w:rsidRDefault="059A560C" w:rsidP="00797056">
            <w:pPr>
              <w:spacing w:line="276" w:lineRule="auto"/>
              <w:rPr>
                <w:rFonts w:cs="Arial"/>
              </w:rPr>
            </w:pPr>
            <w:r w:rsidRPr="6AEA632F">
              <w:rPr>
                <w:rFonts w:cs="Arial"/>
              </w:rPr>
              <w:t>Tid</w:t>
            </w:r>
          </w:p>
        </w:tc>
        <w:tc>
          <w:tcPr>
            <w:tcW w:w="6836" w:type="dxa"/>
          </w:tcPr>
          <w:p w14:paraId="2C374FBA" w14:textId="7D7E2B27" w:rsidR="0010487C" w:rsidRPr="005704E9" w:rsidRDefault="004D43E3" w:rsidP="00797056">
            <w:pPr>
              <w:spacing w:line="276" w:lineRule="auto"/>
            </w:pPr>
            <w:r w:rsidRPr="00504801">
              <w:t xml:space="preserve">Aflevering af byggeriet fra entreprenøren </w:t>
            </w:r>
            <w:r>
              <w:t>er gennemført</w:t>
            </w:r>
            <w:r w:rsidRPr="00504801">
              <w:t xml:space="preserve"> </w:t>
            </w:r>
            <w:r>
              <w:t xml:space="preserve">19. </w:t>
            </w:r>
            <w:r w:rsidRPr="00504801">
              <w:t>ju</w:t>
            </w:r>
            <w:r>
              <w:t>l</w:t>
            </w:r>
            <w:r w:rsidRPr="00504801">
              <w:t xml:space="preserve">i 2024, og </w:t>
            </w:r>
            <w:r w:rsidR="00E46C2B">
              <w:t>bygningen er overdraget til brugerne.</w:t>
            </w:r>
            <w:r>
              <w:t xml:space="preserve"> </w:t>
            </w:r>
            <w:r w:rsidR="002210D4">
              <w:t>Opfølgning på mangler pågår</w:t>
            </w:r>
            <w:r w:rsidR="00C13B7C">
              <w:t xml:space="preserve"> fortsat</w:t>
            </w:r>
            <w:r w:rsidR="002210D4">
              <w:t>.</w:t>
            </w:r>
          </w:p>
        </w:tc>
      </w:tr>
      <w:tr w:rsidR="00243C06" w:rsidRPr="001F3443" w14:paraId="512E744A" w14:textId="77777777" w:rsidTr="00797056">
        <w:trPr>
          <w:trHeight w:val="201"/>
        </w:trPr>
        <w:tc>
          <w:tcPr>
            <w:tcW w:w="1809" w:type="dxa"/>
          </w:tcPr>
          <w:p w14:paraId="02432824" w14:textId="77777777" w:rsidR="00243C06" w:rsidRPr="00F265F3" w:rsidRDefault="059A560C" w:rsidP="00797056">
            <w:pPr>
              <w:spacing w:line="276" w:lineRule="auto"/>
              <w:rPr>
                <w:rFonts w:cs="Arial"/>
              </w:rPr>
            </w:pPr>
            <w:r w:rsidRPr="6AEA632F">
              <w:rPr>
                <w:rFonts w:cs="Arial"/>
              </w:rPr>
              <w:t>Økonomi</w:t>
            </w:r>
          </w:p>
        </w:tc>
        <w:tc>
          <w:tcPr>
            <w:tcW w:w="6836" w:type="dxa"/>
          </w:tcPr>
          <w:p w14:paraId="656790E4" w14:textId="77777777" w:rsidR="00466DF0" w:rsidRPr="0048237A" w:rsidRDefault="00F15C2C" w:rsidP="00797056">
            <w:pPr>
              <w:spacing w:line="276" w:lineRule="auto"/>
            </w:pPr>
            <w:r w:rsidRPr="00F15C2C">
              <w:t>Følger budget</w:t>
            </w:r>
            <w:r w:rsidR="00902DFE">
              <w:t>tet.</w:t>
            </w:r>
          </w:p>
        </w:tc>
      </w:tr>
    </w:tbl>
    <w:p w14:paraId="6CE17FF6" w14:textId="5E87F7BB" w:rsidR="00AB1FD5" w:rsidRDefault="00AB1FD5">
      <w:pPr>
        <w:rPr>
          <w:rFonts w:cs="Arial"/>
          <w:b/>
          <w:bCs/>
        </w:rPr>
      </w:pPr>
    </w:p>
    <w:tbl>
      <w:tblPr>
        <w:tblW w:w="0" w:type="auto"/>
        <w:tblInd w:w="55" w:type="dxa"/>
        <w:tblLook w:val="04A0" w:firstRow="1" w:lastRow="0" w:firstColumn="1" w:lastColumn="0" w:noHBand="0" w:noVBand="1"/>
      </w:tblPr>
      <w:tblGrid>
        <w:gridCol w:w="326"/>
        <w:gridCol w:w="8124"/>
      </w:tblGrid>
      <w:tr w:rsidR="344A9AFE" w14:paraId="5FC52F02" w14:textId="77777777" w:rsidTr="00313A68">
        <w:trPr>
          <w:trHeight w:val="300"/>
        </w:trPr>
        <w:tc>
          <w:tcPr>
            <w:tcW w:w="326" w:type="dxa"/>
            <w:tcBorders>
              <w:top w:val="nil"/>
              <w:left w:val="nil"/>
              <w:bottom w:val="nil"/>
              <w:right w:val="nil"/>
            </w:tcBorders>
            <w:shd w:val="clear" w:color="auto" w:fill="00B050"/>
            <w:vAlign w:val="bottom"/>
          </w:tcPr>
          <w:p w14:paraId="15D14C4C" w14:textId="77777777" w:rsidR="344A9AFE" w:rsidRDefault="344A9AFE" w:rsidP="344A9AFE">
            <w:pPr>
              <w:spacing w:line="276" w:lineRule="auto"/>
            </w:pPr>
            <w:bookmarkStart w:id="1" w:name="_Hlk129092851"/>
          </w:p>
        </w:tc>
        <w:tc>
          <w:tcPr>
            <w:tcW w:w="8124" w:type="dxa"/>
            <w:tcBorders>
              <w:top w:val="nil"/>
              <w:left w:val="nil"/>
              <w:bottom w:val="nil"/>
              <w:right w:val="nil"/>
            </w:tcBorders>
            <w:shd w:val="clear" w:color="auto" w:fill="auto"/>
            <w:vAlign w:val="bottom"/>
          </w:tcPr>
          <w:p w14:paraId="1968AD18" w14:textId="4C4C2655" w:rsidR="67FCEAEE" w:rsidRDefault="07E23339" w:rsidP="7E82B49C">
            <w:pPr>
              <w:spacing w:line="276" w:lineRule="auto"/>
              <w:rPr>
                <w:rFonts w:cs="Arial"/>
                <w:i/>
                <w:iCs/>
                <w:color w:val="000000" w:themeColor="text1"/>
              </w:rPr>
            </w:pPr>
            <w:r w:rsidRPr="7E82B49C">
              <w:rPr>
                <w:rFonts w:cs="Arial"/>
                <w:i/>
                <w:iCs/>
                <w:color w:val="000000" w:themeColor="text1"/>
              </w:rPr>
              <w:t xml:space="preserve">Nanolab nyt renrum </w:t>
            </w:r>
            <w:r w:rsidR="00FF63CC">
              <w:rPr>
                <w:rFonts w:cs="Arial"/>
                <w:i/>
                <w:iCs/>
                <w:color w:val="000000" w:themeColor="text1"/>
              </w:rPr>
              <w:t>(</w:t>
            </w:r>
            <w:r w:rsidRPr="7E82B49C">
              <w:rPr>
                <w:rFonts w:cs="Arial"/>
                <w:i/>
                <w:iCs/>
                <w:color w:val="000000" w:themeColor="text1"/>
              </w:rPr>
              <w:t>B</w:t>
            </w:r>
            <w:r w:rsidR="006F6CA7">
              <w:rPr>
                <w:rFonts w:cs="Arial"/>
                <w:i/>
                <w:iCs/>
                <w:color w:val="000000" w:themeColor="text1"/>
              </w:rPr>
              <w:t xml:space="preserve">ygning </w:t>
            </w:r>
            <w:r w:rsidRPr="7E82B49C">
              <w:rPr>
                <w:rFonts w:cs="Arial"/>
                <w:i/>
                <w:iCs/>
                <w:color w:val="000000" w:themeColor="text1"/>
              </w:rPr>
              <w:t>346A</w:t>
            </w:r>
            <w:r w:rsidR="00FF63CC">
              <w:rPr>
                <w:rFonts w:cs="Arial"/>
                <w:i/>
                <w:iCs/>
                <w:color w:val="000000" w:themeColor="text1"/>
              </w:rPr>
              <w:t>)</w:t>
            </w:r>
          </w:p>
        </w:tc>
      </w:tr>
      <w:bookmarkEnd w:id="1"/>
    </w:tbl>
    <w:p w14:paraId="2AA94FE5" w14:textId="77777777" w:rsidR="344A9AFE" w:rsidRDefault="344A9AFE" w:rsidP="344A9AFE">
      <w:pPr>
        <w:rPr>
          <w:rFonts w:cs="Arial"/>
          <w:b/>
          <w:bCs/>
        </w:rPr>
      </w:pPr>
    </w:p>
    <w:tbl>
      <w:tblPr>
        <w:tblStyle w:val="TableGrid"/>
        <w:tblW w:w="0" w:type="auto"/>
        <w:tblLook w:val="04A0" w:firstRow="1" w:lastRow="0" w:firstColumn="1" w:lastColumn="0" w:noHBand="0" w:noVBand="1"/>
      </w:tblPr>
      <w:tblGrid>
        <w:gridCol w:w="1789"/>
        <w:gridCol w:w="6706"/>
      </w:tblGrid>
      <w:tr w:rsidR="344A9AFE" w14:paraId="5AE49E70" w14:textId="77777777" w:rsidTr="5E909AF9">
        <w:tc>
          <w:tcPr>
            <w:tcW w:w="1789" w:type="dxa"/>
          </w:tcPr>
          <w:p w14:paraId="3C6ADACF" w14:textId="77777777" w:rsidR="744F8AE3" w:rsidRDefault="744F8AE3" w:rsidP="00797056">
            <w:pPr>
              <w:spacing w:line="276" w:lineRule="auto"/>
              <w:rPr>
                <w:rFonts w:cs="Arial"/>
              </w:rPr>
            </w:pPr>
            <w:r w:rsidRPr="344A9AFE">
              <w:rPr>
                <w:rFonts w:cs="Arial"/>
              </w:rPr>
              <w:t>Kvalitet</w:t>
            </w:r>
          </w:p>
        </w:tc>
        <w:tc>
          <w:tcPr>
            <w:tcW w:w="6706" w:type="dxa"/>
          </w:tcPr>
          <w:p w14:paraId="54805909" w14:textId="3538CDA6" w:rsidR="00A04A27" w:rsidRPr="004968D4" w:rsidRDefault="008F5528" w:rsidP="00797056">
            <w:pPr>
              <w:spacing w:line="276" w:lineRule="auto"/>
              <w:rPr>
                <w:strike/>
              </w:rPr>
            </w:pPr>
            <w:r w:rsidRPr="004968D4">
              <w:rPr>
                <w:rFonts w:cs="Arial"/>
              </w:rPr>
              <w:t>Følger projektplanen</w:t>
            </w:r>
            <w:r w:rsidR="000B00A5" w:rsidRPr="004968D4">
              <w:rPr>
                <w:rFonts w:cs="Arial"/>
              </w:rPr>
              <w:t>.</w:t>
            </w:r>
          </w:p>
        </w:tc>
      </w:tr>
      <w:tr w:rsidR="344A9AFE" w14:paraId="30656585" w14:textId="77777777" w:rsidTr="5E909AF9">
        <w:tc>
          <w:tcPr>
            <w:tcW w:w="1789" w:type="dxa"/>
          </w:tcPr>
          <w:p w14:paraId="0F9F054F" w14:textId="77777777" w:rsidR="744F8AE3" w:rsidRDefault="744F8AE3" w:rsidP="00797056">
            <w:pPr>
              <w:spacing w:line="276" w:lineRule="auto"/>
              <w:rPr>
                <w:rFonts w:cs="Arial"/>
              </w:rPr>
            </w:pPr>
            <w:r w:rsidRPr="344A9AFE">
              <w:rPr>
                <w:rFonts w:cs="Arial"/>
              </w:rPr>
              <w:t>Tid</w:t>
            </w:r>
          </w:p>
        </w:tc>
        <w:tc>
          <w:tcPr>
            <w:tcW w:w="6706" w:type="dxa"/>
          </w:tcPr>
          <w:p w14:paraId="4C3C9E95" w14:textId="4399EA91" w:rsidR="00345B3A" w:rsidRDefault="00670F42" w:rsidP="00607D81">
            <w:pPr>
              <w:spacing w:line="276" w:lineRule="auto"/>
              <w:rPr>
                <w:rFonts w:cs="Arial"/>
              </w:rPr>
            </w:pPr>
            <w:r>
              <w:rPr>
                <w:rFonts w:cs="Arial"/>
              </w:rPr>
              <w:t>Nedrivning</w:t>
            </w:r>
            <w:r w:rsidR="00345B3A">
              <w:rPr>
                <w:rFonts w:cs="Arial"/>
              </w:rPr>
              <w:t xml:space="preserve"> og byggegrube er</w:t>
            </w:r>
            <w:r w:rsidR="00514C50">
              <w:rPr>
                <w:rFonts w:cs="Arial"/>
              </w:rPr>
              <w:t xml:space="preserve"> </w:t>
            </w:r>
            <w:r w:rsidR="00410392">
              <w:rPr>
                <w:rFonts w:cs="Arial"/>
              </w:rPr>
              <w:t>i fase I: U</w:t>
            </w:r>
            <w:r w:rsidR="00345B3A">
              <w:rPr>
                <w:rFonts w:cs="Arial"/>
              </w:rPr>
              <w:t>dførelse.</w:t>
            </w:r>
          </w:p>
          <w:p w14:paraId="7CE32091" w14:textId="53FA6ADF" w:rsidR="00A332CA" w:rsidRPr="004968D4" w:rsidRDefault="00514C50" w:rsidP="00607D81">
            <w:pPr>
              <w:spacing w:line="276" w:lineRule="auto"/>
              <w:rPr>
                <w:rFonts w:cs="Arial"/>
              </w:rPr>
            </w:pPr>
            <w:r>
              <w:rPr>
                <w:rFonts w:cs="Arial"/>
              </w:rPr>
              <w:t xml:space="preserve">Bygning og landskab er i fase </w:t>
            </w:r>
            <w:r w:rsidR="008A68BF" w:rsidRPr="002D30F1">
              <w:rPr>
                <w:rFonts w:cs="Arial"/>
              </w:rPr>
              <w:t>D</w:t>
            </w:r>
            <w:r w:rsidR="00AB1FD5" w:rsidRPr="002D30F1">
              <w:rPr>
                <w:rFonts w:cs="Arial"/>
              </w:rPr>
              <w:t>:</w:t>
            </w:r>
            <w:r w:rsidR="43A3E78E" w:rsidRPr="002D30F1">
              <w:rPr>
                <w:rFonts w:cs="Arial"/>
              </w:rPr>
              <w:t xml:space="preserve"> </w:t>
            </w:r>
            <w:r>
              <w:rPr>
                <w:rFonts w:cs="Arial"/>
              </w:rPr>
              <w:t>Udbudsprojekt.</w:t>
            </w:r>
          </w:p>
        </w:tc>
      </w:tr>
      <w:tr w:rsidR="344A9AFE" w14:paraId="2D35B0AE" w14:textId="77777777" w:rsidTr="5E909AF9">
        <w:tc>
          <w:tcPr>
            <w:tcW w:w="1789" w:type="dxa"/>
          </w:tcPr>
          <w:p w14:paraId="3CF4691F" w14:textId="77777777" w:rsidR="744F8AE3" w:rsidRDefault="744F8AE3" w:rsidP="00797056">
            <w:pPr>
              <w:spacing w:line="276" w:lineRule="auto"/>
              <w:rPr>
                <w:rFonts w:cs="Arial"/>
              </w:rPr>
            </w:pPr>
            <w:r w:rsidRPr="344A9AFE">
              <w:rPr>
                <w:rFonts w:cs="Arial"/>
              </w:rPr>
              <w:t>Økonomi</w:t>
            </w:r>
          </w:p>
        </w:tc>
        <w:tc>
          <w:tcPr>
            <w:tcW w:w="6706" w:type="dxa"/>
          </w:tcPr>
          <w:p w14:paraId="0771A0E2" w14:textId="37F2242A" w:rsidR="00B100A9" w:rsidRPr="004968D4" w:rsidRDefault="00466DF0" w:rsidP="00797056">
            <w:pPr>
              <w:spacing w:line="276" w:lineRule="auto"/>
            </w:pPr>
            <w:r w:rsidRPr="004968D4">
              <w:t>F</w:t>
            </w:r>
            <w:r w:rsidR="00E70AB2" w:rsidRPr="004968D4">
              <w:t>ølger budgettet.</w:t>
            </w:r>
          </w:p>
        </w:tc>
      </w:tr>
    </w:tbl>
    <w:p w14:paraId="6CFC5310" w14:textId="6D2E293B" w:rsidR="00EE4B85" w:rsidRDefault="00EE4B85">
      <w:pPr>
        <w:rPr>
          <w:rFonts w:cs="Arial"/>
          <w:b/>
          <w:bCs/>
        </w:rPr>
      </w:pPr>
    </w:p>
    <w:tbl>
      <w:tblPr>
        <w:tblW w:w="0" w:type="auto"/>
        <w:tblInd w:w="55" w:type="dxa"/>
        <w:tblLook w:val="04A0" w:firstRow="1" w:lastRow="0" w:firstColumn="1" w:lastColumn="0" w:noHBand="0" w:noVBand="1"/>
      </w:tblPr>
      <w:tblGrid>
        <w:gridCol w:w="312"/>
        <w:gridCol w:w="8138"/>
      </w:tblGrid>
      <w:tr w:rsidR="00060503" w14:paraId="30959BF8" w14:textId="77777777" w:rsidTr="005C570A">
        <w:trPr>
          <w:trHeight w:val="300"/>
        </w:trPr>
        <w:tc>
          <w:tcPr>
            <w:tcW w:w="312" w:type="dxa"/>
            <w:tcBorders>
              <w:top w:val="nil"/>
              <w:left w:val="nil"/>
              <w:bottom w:val="nil"/>
              <w:right w:val="nil"/>
            </w:tcBorders>
            <w:shd w:val="clear" w:color="auto" w:fill="00B050"/>
            <w:vAlign w:val="bottom"/>
          </w:tcPr>
          <w:p w14:paraId="2F364764" w14:textId="77777777" w:rsidR="00060503" w:rsidRDefault="00060503">
            <w:pPr>
              <w:spacing w:line="276" w:lineRule="auto"/>
            </w:pPr>
            <w:bookmarkStart w:id="2" w:name="_Hlk129093050"/>
          </w:p>
        </w:tc>
        <w:tc>
          <w:tcPr>
            <w:tcW w:w="8138" w:type="dxa"/>
            <w:tcBorders>
              <w:top w:val="nil"/>
              <w:left w:val="nil"/>
              <w:bottom w:val="nil"/>
              <w:right w:val="nil"/>
            </w:tcBorders>
            <w:shd w:val="clear" w:color="auto" w:fill="auto"/>
            <w:vAlign w:val="bottom"/>
          </w:tcPr>
          <w:p w14:paraId="505D9122" w14:textId="1A188C57" w:rsidR="00060503" w:rsidRDefault="00060503" w:rsidP="7E82B49C">
            <w:pPr>
              <w:spacing w:line="276" w:lineRule="auto"/>
              <w:rPr>
                <w:rFonts w:cs="Arial"/>
                <w:i/>
                <w:iCs/>
                <w:color w:val="000000" w:themeColor="text1"/>
                <w:highlight w:val="yellow"/>
              </w:rPr>
            </w:pPr>
            <w:r w:rsidRPr="7E82B49C">
              <w:rPr>
                <w:rFonts w:cs="Arial"/>
                <w:i/>
                <w:iCs/>
                <w:color w:val="000000" w:themeColor="text1"/>
              </w:rPr>
              <w:t xml:space="preserve">Generisk forskningsbygning </w:t>
            </w:r>
            <w:r w:rsidR="004046C0">
              <w:rPr>
                <w:rFonts w:cs="Arial"/>
                <w:i/>
                <w:iCs/>
                <w:color w:val="000000" w:themeColor="text1"/>
              </w:rPr>
              <w:t>B</w:t>
            </w:r>
            <w:r w:rsidR="006F6CA7">
              <w:rPr>
                <w:rFonts w:cs="Arial"/>
                <w:i/>
                <w:iCs/>
                <w:color w:val="000000" w:themeColor="text1"/>
              </w:rPr>
              <w:t xml:space="preserve">ygning </w:t>
            </w:r>
            <w:r w:rsidR="00D93C4A">
              <w:rPr>
                <w:rFonts w:cs="Arial"/>
                <w:i/>
                <w:iCs/>
                <w:color w:val="000000" w:themeColor="text1"/>
              </w:rPr>
              <w:t>247</w:t>
            </w:r>
          </w:p>
        </w:tc>
      </w:tr>
      <w:bookmarkEnd w:id="2"/>
    </w:tbl>
    <w:p w14:paraId="768D5208" w14:textId="77777777" w:rsidR="00060503" w:rsidRDefault="00060503" w:rsidP="344A9AFE">
      <w:pPr>
        <w:rPr>
          <w:rFonts w:cs="Arial"/>
          <w:b/>
          <w:bCs/>
        </w:rPr>
      </w:pPr>
    </w:p>
    <w:tbl>
      <w:tblPr>
        <w:tblStyle w:val="TableGrid"/>
        <w:tblW w:w="0" w:type="auto"/>
        <w:tblLook w:val="04A0" w:firstRow="1" w:lastRow="0" w:firstColumn="1" w:lastColumn="0" w:noHBand="0" w:noVBand="1"/>
      </w:tblPr>
      <w:tblGrid>
        <w:gridCol w:w="1789"/>
        <w:gridCol w:w="6706"/>
      </w:tblGrid>
      <w:tr w:rsidR="6AEA632F" w14:paraId="77298F93" w14:textId="77777777" w:rsidTr="6AEA632F">
        <w:tc>
          <w:tcPr>
            <w:tcW w:w="1789" w:type="dxa"/>
          </w:tcPr>
          <w:p w14:paraId="2690EE0D" w14:textId="77777777" w:rsidR="6AEA632F" w:rsidRDefault="6AEA632F" w:rsidP="00797056">
            <w:pPr>
              <w:spacing w:line="276" w:lineRule="auto"/>
              <w:rPr>
                <w:rFonts w:cs="Arial"/>
              </w:rPr>
            </w:pPr>
            <w:r w:rsidRPr="6AEA632F">
              <w:rPr>
                <w:rFonts w:cs="Arial"/>
              </w:rPr>
              <w:t>Kvalitet</w:t>
            </w:r>
          </w:p>
        </w:tc>
        <w:tc>
          <w:tcPr>
            <w:tcW w:w="6706" w:type="dxa"/>
          </w:tcPr>
          <w:p w14:paraId="210926FE" w14:textId="7B6CDA94" w:rsidR="007D0759" w:rsidRPr="00BB6328" w:rsidRDefault="007D0759" w:rsidP="00FD1FA2">
            <w:pPr>
              <w:spacing w:line="276" w:lineRule="auto"/>
            </w:pPr>
            <w:r>
              <w:t>Projektet er pt. udsat.</w:t>
            </w:r>
          </w:p>
        </w:tc>
      </w:tr>
      <w:tr w:rsidR="6AEA632F" w14:paraId="56179FAB" w14:textId="77777777" w:rsidTr="6AEA632F">
        <w:tc>
          <w:tcPr>
            <w:tcW w:w="1789" w:type="dxa"/>
          </w:tcPr>
          <w:p w14:paraId="1075E82D" w14:textId="77777777" w:rsidR="6AEA632F" w:rsidRDefault="6AEA632F" w:rsidP="00797056">
            <w:pPr>
              <w:spacing w:line="276" w:lineRule="auto"/>
              <w:rPr>
                <w:rFonts w:cs="Arial"/>
              </w:rPr>
            </w:pPr>
            <w:r w:rsidRPr="6AEA632F">
              <w:rPr>
                <w:rFonts w:cs="Arial"/>
              </w:rPr>
              <w:t>Tid</w:t>
            </w:r>
          </w:p>
        </w:tc>
        <w:tc>
          <w:tcPr>
            <w:tcW w:w="6706" w:type="dxa"/>
          </w:tcPr>
          <w:p w14:paraId="68F690A3" w14:textId="6B9FECA3" w:rsidR="00756CD5" w:rsidRPr="00BB6328" w:rsidRDefault="00756CD5" w:rsidP="00797056">
            <w:pPr>
              <w:spacing w:line="276" w:lineRule="auto"/>
              <w:rPr>
                <w:rFonts w:cs="Arial"/>
              </w:rPr>
            </w:pPr>
            <w:r>
              <w:t>Projektet er pt. udsat.</w:t>
            </w:r>
          </w:p>
        </w:tc>
      </w:tr>
      <w:tr w:rsidR="6AEA632F" w14:paraId="16782632" w14:textId="77777777" w:rsidTr="6AEA632F">
        <w:tc>
          <w:tcPr>
            <w:tcW w:w="1789" w:type="dxa"/>
          </w:tcPr>
          <w:p w14:paraId="635556E2" w14:textId="77777777" w:rsidR="6AEA632F" w:rsidRDefault="6AEA632F" w:rsidP="00797056">
            <w:pPr>
              <w:spacing w:line="276" w:lineRule="auto"/>
              <w:rPr>
                <w:rFonts w:cs="Arial"/>
              </w:rPr>
            </w:pPr>
            <w:r w:rsidRPr="6AEA632F">
              <w:rPr>
                <w:rFonts w:cs="Arial"/>
              </w:rPr>
              <w:t>Økonomi</w:t>
            </w:r>
          </w:p>
        </w:tc>
        <w:tc>
          <w:tcPr>
            <w:tcW w:w="6706" w:type="dxa"/>
          </w:tcPr>
          <w:p w14:paraId="5BF30E4A" w14:textId="7F38EC41" w:rsidR="00756CD5" w:rsidRPr="00BB6328" w:rsidRDefault="00756CD5" w:rsidP="00797056">
            <w:pPr>
              <w:spacing w:line="276" w:lineRule="auto"/>
            </w:pPr>
            <w:r>
              <w:t>Projektet er pt. udsat.</w:t>
            </w:r>
          </w:p>
        </w:tc>
      </w:tr>
    </w:tbl>
    <w:p w14:paraId="1A5E0291" w14:textId="77777777" w:rsidR="001260A7" w:rsidRDefault="001260A7" w:rsidP="6AEA632F">
      <w:pPr>
        <w:rPr>
          <w:rFonts w:cs="Arial"/>
          <w:b/>
          <w:bCs/>
        </w:rPr>
      </w:pPr>
    </w:p>
    <w:tbl>
      <w:tblPr>
        <w:tblW w:w="0" w:type="auto"/>
        <w:tblInd w:w="55" w:type="dxa"/>
        <w:tblLook w:val="04A0" w:firstRow="1" w:lastRow="0" w:firstColumn="1" w:lastColumn="0" w:noHBand="0" w:noVBand="1"/>
      </w:tblPr>
      <w:tblGrid>
        <w:gridCol w:w="314"/>
        <w:gridCol w:w="8136"/>
      </w:tblGrid>
      <w:tr w:rsidR="00616A6B" w14:paraId="2E8791B6" w14:textId="77777777" w:rsidTr="7E82B49C">
        <w:trPr>
          <w:trHeight w:val="300"/>
        </w:trPr>
        <w:tc>
          <w:tcPr>
            <w:tcW w:w="340" w:type="dxa"/>
            <w:tcBorders>
              <w:top w:val="nil"/>
              <w:left w:val="nil"/>
              <w:bottom w:val="nil"/>
              <w:right w:val="nil"/>
            </w:tcBorders>
            <w:shd w:val="clear" w:color="auto" w:fill="00B050"/>
            <w:vAlign w:val="bottom"/>
          </w:tcPr>
          <w:p w14:paraId="23952335" w14:textId="77777777" w:rsidR="00616A6B" w:rsidRDefault="00616A6B">
            <w:pPr>
              <w:spacing w:line="276" w:lineRule="auto"/>
            </w:pPr>
          </w:p>
        </w:tc>
        <w:tc>
          <w:tcPr>
            <w:tcW w:w="10140" w:type="dxa"/>
            <w:tcBorders>
              <w:top w:val="nil"/>
              <w:left w:val="nil"/>
              <w:bottom w:val="nil"/>
              <w:right w:val="nil"/>
            </w:tcBorders>
            <w:shd w:val="clear" w:color="auto" w:fill="auto"/>
            <w:vAlign w:val="bottom"/>
          </w:tcPr>
          <w:p w14:paraId="2B747A60" w14:textId="467B26BA" w:rsidR="004E34D3" w:rsidRPr="004E34D3" w:rsidRDefault="10982B09" w:rsidP="7E82B49C">
            <w:pPr>
              <w:spacing w:line="276" w:lineRule="auto"/>
              <w:rPr>
                <w:rFonts w:cs="Arial"/>
                <w:i/>
                <w:iCs/>
                <w:color w:val="000000" w:themeColor="text1"/>
              </w:rPr>
            </w:pPr>
            <w:r w:rsidRPr="7E82B49C">
              <w:rPr>
                <w:rFonts w:cs="Arial"/>
                <w:i/>
                <w:iCs/>
                <w:color w:val="000000" w:themeColor="text1"/>
              </w:rPr>
              <w:t xml:space="preserve">DTU Space Bygning </w:t>
            </w:r>
            <w:r w:rsidR="7056526F" w:rsidRPr="21D5DE40">
              <w:rPr>
                <w:rFonts w:cs="Arial"/>
                <w:i/>
                <w:iCs/>
                <w:color w:val="000000" w:themeColor="text1"/>
              </w:rPr>
              <w:t>330</w:t>
            </w:r>
          </w:p>
        </w:tc>
      </w:tr>
    </w:tbl>
    <w:p w14:paraId="21EDCEFB" w14:textId="77777777" w:rsidR="00593FA1" w:rsidRDefault="00593FA1" w:rsidP="6AEA632F">
      <w:pPr>
        <w:rPr>
          <w:rFonts w:cs="Arial"/>
          <w:b/>
          <w:bCs/>
        </w:rPr>
      </w:pPr>
    </w:p>
    <w:tbl>
      <w:tblPr>
        <w:tblStyle w:val="TableGrid"/>
        <w:tblW w:w="0" w:type="auto"/>
        <w:tblLook w:val="04A0" w:firstRow="1" w:lastRow="0" w:firstColumn="1" w:lastColumn="0" w:noHBand="0" w:noVBand="1"/>
      </w:tblPr>
      <w:tblGrid>
        <w:gridCol w:w="1787"/>
        <w:gridCol w:w="6708"/>
      </w:tblGrid>
      <w:tr w:rsidR="001075C9" w14:paraId="650C6057" w14:textId="77777777" w:rsidTr="00655DE7">
        <w:trPr>
          <w:trHeight w:val="941"/>
        </w:trPr>
        <w:tc>
          <w:tcPr>
            <w:tcW w:w="1787" w:type="dxa"/>
          </w:tcPr>
          <w:p w14:paraId="3B2A412F" w14:textId="77777777" w:rsidR="001075C9" w:rsidRPr="00060503" w:rsidRDefault="001075C9" w:rsidP="00797056">
            <w:pPr>
              <w:spacing w:line="276" w:lineRule="auto"/>
              <w:rPr>
                <w:rFonts w:cs="Arial"/>
              </w:rPr>
            </w:pPr>
            <w:r w:rsidRPr="00060503">
              <w:rPr>
                <w:rFonts w:cs="Arial"/>
              </w:rPr>
              <w:t>Kvalitet</w:t>
            </w:r>
          </w:p>
        </w:tc>
        <w:tc>
          <w:tcPr>
            <w:tcW w:w="6708" w:type="dxa"/>
          </w:tcPr>
          <w:p w14:paraId="5F138549" w14:textId="573F61D8" w:rsidR="001075C9" w:rsidRDefault="6669F298" w:rsidP="00797056">
            <w:pPr>
              <w:spacing w:line="276" w:lineRule="auto"/>
            </w:pPr>
            <w:r>
              <w:t>Projektet omfatter en ny bygning</w:t>
            </w:r>
            <w:r w:rsidR="3977F2A7">
              <w:t xml:space="preserve"> til forskning i rumteknologi</w:t>
            </w:r>
            <w:r w:rsidR="2B8B9404">
              <w:t xml:space="preserve"> samt </w:t>
            </w:r>
            <w:r w:rsidR="003A4696">
              <w:t xml:space="preserve">omkringliggende </w:t>
            </w:r>
            <w:r w:rsidR="00673A32">
              <w:t>landskab</w:t>
            </w:r>
            <w:r w:rsidR="00087B20">
              <w:t>.</w:t>
            </w:r>
          </w:p>
          <w:p w14:paraId="0F55AE4C" w14:textId="723DE778" w:rsidR="009246B1" w:rsidRPr="00060503" w:rsidRDefault="00B9472C" w:rsidP="00012BE0">
            <w:pPr>
              <w:spacing w:line="276" w:lineRule="auto"/>
            </w:pPr>
            <w:r>
              <w:t>Projektet er i</w:t>
            </w:r>
            <w:r w:rsidR="00876EA0">
              <w:t xml:space="preserve"> </w:t>
            </w:r>
            <w:r w:rsidR="0077337F" w:rsidRPr="0077337F">
              <w:t>udbuds</w:t>
            </w:r>
            <w:r w:rsidR="00B731F8">
              <w:t>projekt</w:t>
            </w:r>
            <w:r w:rsidR="0077337F" w:rsidRPr="0077337F">
              <w:t>fasen</w:t>
            </w:r>
            <w:r w:rsidR="00012BE0">
              <w:t xml:space="preserve">, og følger </w:t>
            </w:r>
            <w:r w:rsidR="00D67F85">
              <w:t>projektplanen</w:t>
            </w:r>
            <w:r w:rsidR="000A07DF">
              <w:t>.</w:t>
            </w:r>
          </w:p>
        </w:tc>
      </w:tr>
      <w:tr w:rsidR="001075C9" w14:paraId="4C627124" w14:textId="77777777" w:rsidTr="5E909AF9">
        <w:tc>
          <w:tcPr>
            <w:tcW w:w="1787" w:type="dxa"/>
          </w:tcPr>
          <w:p w14:paraId="26D8D56E" w14:textId="77777777" w:rsidR="001075C9" w:rsidRPr="00060503" w:rsidRDefault="001075C9" w:rsidP="00797056">
            <w:pPr>
              <w:spacing w:line="276" w:lineRule="auto"/>
              <w:rPr>
                <w:rFonts w:cs="Arial"/>
              </w:rPr>
            </w:pPr>
            <w:r w:rsidRPr="00060503">
              <w:rPr>
                <w:rFonts w:cs="Arial"/>
              </w:rPr>
              <w:t>Tid</w:t>
            </w:r>
          </w:p>
        </w:tc>
        <w:tc>
          <w:tcPr>
            <w:tcW w:w="6708" w:type="dxa"/>
          </w:tcPr>
          <w:p w14:paraId="67809F0C" w14:textId="6CF26570" w:rsidR="009246B1" w:rsidRPr="00060503" w:rsidRDefault="001075C9" w:rsidP="00797056">
            <w:pPr>
              <w:spacing w:line="276" w:lineRule="auto"/>
              <w:rPr>
                <w:rFonts w:cs="Arial"/>
              </w:rPr>
            </w:pPr>
            <w:r w:rsidRPr="00060503">
              <w:rPr>
                <w:rFonts w:cs="Arial"/>
              </w:rPr>
              <w:t>Følger tidsplan</w:t>
            </w:r>
            <w:r w:rsidR="00C733CC">
              <w:rPr>
                <w:rFonts w:cs="Arial"/>
              </w:rPr>
              <w:t>en.</w:t>
            </w:r>
          </w:p>
        </w:tc>
      </w:tr>
      <w:tr w:rsidR="001075C9" w14:paraId="2CEB572A" w14:textId="77777777" w:rsidTr="5E909AF9">
        <w:tc>
          <w:tcPr>
            <w:tcW w:w="1787" w:type="dxa"/>
          </w:tcPr>
          <w:p w14:paraId="779B4D7D" w14:textId="77777777" w:rsidR="001075C9" w:rsidRPr="00060503" w:rsidRDefault="001075C9" w:rsidP="00797056">
            <w:pPr>
              <w:spacing w:line="276" w:lineRule="auto"/>
              <w:rPr>
                <w:rFonts w:cs="Arial"/>
              </w:rPr>
            </w:pPr>
            <w:r w:rsidRPr="00060503">
              <w:rPr>
                <w:rFonts w:cs="Arial"/>
              </w:rPr>
              <w:t>Økonomi</w:t>
            </w:r>
          </w:p>
        </w:tc>
        <w:tc>
          <w:tcPr>
            <w:tcW w:w="6708" w:type="dxa"/>
          </w:tcPr>
          <w:p w14:paraId="1BF8A554" w14:textId="77777777" w:rsidR="009246B1" w:rsidRPr="00060503" w:rsidRDefault="00F33687" w:rsidP="00797056">
            <w:pPr>
              <w:spacing w:line="276" w:lineRule="auto"/>
              <w:rPr>
                <w:rFonts w:cs="Arial"/>
              </w:rPr>
            </w:pPr>
            <w:r>
              <w:t>Følger budgettet.</w:t>
            </w:r>
          </w:p>
        </w:tc>
      </w:tr>
    </w:tbl>
    <w:p w14:paraId="5B7BC351" w14:textId="77777777" w:rsidR="344A9AFE" w:rsidRDefault="344A9AFE" w:rsidP="344A9AFE">
      <w:pPr>
        <w:rPr>
          <w:rFonts w:cs="Arial"/>
          <w:b/>
          <w:bCs/>
        </w:rPr>
      </w:pPr>
    </w:p>
    <w:tbl>
      <w:tblPr>
        <w:tblW w:w="0" w:type="auto"/>
        <w:tblInd w:w="55" w:type="dxa"/>
        <w:tblLook w:val="04A0" w:firstRow="1" w:lastRow="0" w:firstColumn="1" w:lastColumn="0" w:noHBand="0" w:noVBand="1"/>
      </w:tblPr>
      <w:tblGrid>
        <w:gridCol w:w="313"/>
        <w:gridCol w:w="8137"/>
      </w:tblGrid>
      <w:tr w:rsidR="5E909AF9" w14:paraId="5C17FCCE" w14:textId="77777777" w:rsidTr="5E909AF9">
        <w:trPr>
          <w:trHeight w:val="300"/>
        </w:trPr>
        <w:tc>
          <w:tcPr>
            <w:tcW w:w="313" w:type="dxa"/>
            <w:tcBorders>
              <w:top w:val="nil"/>
              <w:left w:val="nil"/>
              <w:bottom w:val="nil"/>
              <w:right w:val="nil"/>
            </w:tcBorders>
            <w:shd w:val="clear" w:color="auto" w:fill="00B050"/>
            <w:vAlign w:val="bottom"/>
          </w:tcPr>
          <w:p w14:paraId="3600EB32" w14:textId="77777777" w:rsidR="5E909AF9" w:rsidRDefault="5E909AF9" w:rsidP="5E909AF9">
            <w:pPr>
              <w:spacing w:line="276" w:lineRule="auto"/>
            </w:pPr>
          </w:p>
        </w:tc>
        <w:tc>
          <w:tcPr>
            <w:tcW w:w="8137" w:type="dxa"/>
            <w:tcBorders>
              <w:top w:val="nil"/>
              <w:left w:val="nil"/>
              <w:bottom w:val="nil"/>
              <w:right w:val="nil"/>
            </w:tcBorders>
            <w:shd w:val="clear" w:color="auto" w:fill="auto"/>
            <w:vAlign w:val="bottom"/>
          </w:tcPr>
          <w:p w14:paraId="5C4B9ECD" w14:textId="673615B3" w:rsidR="1428037A" w:rsidRDefault="1428037A" w:rsidP="5E909AF9">
            <w:pPr>
              <w:spacing w:line="276" w:lineRule="auto"/>
              <w:rPr>
                <w:rFonts w:cs="Arial"/>
                <w:i/>
                <w:iCs/>
                <w:color w:val="000000" w:themeColor="text1"/>
                <w:highlight w:val="yellow"/>
              </w:rPr>
            </w:pPr>
            <w:r w:rsidRPr="5E909AF9">
              <w:rPr>
                <w:rFonts w:cs="Arial"/>
                <w:i/>
                <w:iCs/>
                <w:color w:val="000000" w:themeColor="text1"/>
              </w:rPr>
              <w:t>Infrastruktur 2. kv</w:t>
            </w:r>
            <w:r w:rsidR="00365002">
              <w:rPr>
                <w:rFonts w:cs="Arial"/>
                <w:i/>
                <w:iCs/>
                <w:color w:val="000000" w:themeColor="text1"/>
              </w:rPr>
              <w:t>adrant</w:t>
            </w:r>
            <w:r w:rsidRPr="5E909AF9">
              <w:rPr>
                <w:rFonts w:cs="Arial"/>
                <w:i/>
                <w:iCs/>
                <w:color w:val="000000" w:themeColor="text1"/>
              </w:rPr>
              <w:t xml:space="preserve"> </w:t>
            </w:r>
            <w:r w:rsidR="737A7612" w:rsidRPr="5E909AF9">
              <w:rPr>
                <w:rFonts w:cs="Arial"/>
                <w:i/>
                <w:iCs/>
                <w:color w:val="000000" w:themeColor="text1"/>
              </w:rPr>
              <w:t>n</w:t>
            </w:r>
            <w:r w:rsidRPr="5E909AF9">
              <w:rPr>
                <w:rFonts w:cs="Arial"/>
                <w:i/>
                <w:iCs/>
                <w:color w:val="000000" w:themeColor="text1"/>
              </w:rPr>
              <w:t xml:space="preserve">ord for </w:t>
            </w:r>
            <w:r w:rsidR="00834EB4">
              <w:rPr>
                <w:rFonts w:cs="Arial"/>
                <w:i/>
                <w:iCs/>
                <w:color w:val="000000" w:themeColor="text1"/>
              </w:rPr>
              <w:t>K</w:t>
            </w:r>
            <w:r w:rsidRPr="5E909AF9">
              <w:rPr>
                <w:rFonts w:cs="Arial"/>
                <w:i/>
                <w:iCs/>
                <w:color w:val="000000" w:themeColor="text1"/>
              </w:rPr>
              <w:t>olonnevej</w:t>
            </w:r>
          </w:p>
        </w:tc>
      </w:tr>
    </w:tbl>
    <w:p w14:paraId="1F4A5EFA" w14:textId="77777777" w:rsidR="5E909AF9" w:rsidRDefault="5E909AF9" w:rsidP="5E909AF9">
      <w:pPr>
        <w:rPr>
          <w:rFonts w:cs="Arial"/>
          <w:b/>
          <w:bCs/>
        </w:rPr>
      </w:pPr>
    </w:p>
    <w:tbl>
      <w:tblPr>
        <w:tblStyle w:val="TableGrid"/>
        <w:tblW w:w="0" w:type="auto"/>
        <w:tblLook w:val="04A0" w:firstRow="1" w:lastRow="0" w:firstColumn="1" w:lastColumn="0" w:noHBand="0" w:noVBand="1"/>
      </w:tblPr>
      <w:tblGrid>
        <w:gridCol w:w="1787"/>
        <w:gridCol w:w="6708"/>
      </w:tblGrid>
      <w:tr w:rsidR="5E909AF9" w14:paraId="3480B227" w14:textId="77777777" w:rsidTr="00834EB4">
        <w:trPr>
          <w:trHeight w:val="1028"/>
        </w:trPr>
        <w:tc>
          <w:tcPr>
            <w:tcW w:w="1787" w:type="dxa"/>
          </w:tcPr>
          <w:p w14:paraId="032A6521" w14:textId="77777777" w:rsidR="5E909AF9" w:rsidRDefault="5E909AF9" w:rsidP="00FE78CF">
            <w:pPr>
              <w:spacing w:line="276" w:lineRule="auto"/>
              <w:rPr>
                <w:rFonts w:cs="Arial"/>
              </w:rPr>
            </w:pPr>
            <w:r w:rsidRPr="5E909AF9">
              <w:rPr>
                <w:rFonts w:cs="Arial"/>
              </w:rPr>
              <w:t>Kvalitet</w:t>
            </w:r>
          </w:p>
        </w:tc>
        <w:tc>
          <w:tcPr>
            <w:tcW w:w="6708" w:type="dxa"/>
          </w:tcPr>
          <w:p w14:paraId="0C766155" w14:textId="064388B9" w:rsidR="5E909AF9" w:rsidRDefault="00834EB4" w:rsidP="00FE78CF">
            <w:pPr>
              <w:spacing w:line="276" w:lineRule="auto"/>
            </w:pPr>
            <w:r>
              <w:t>Udvidelse af infrastruktur på Lyngby Campus til forberedelse af de nordlige byggefelter</w:t>
            </w:r>
            <w:r w:rsidR="003069EC">
              <w:t>,</w:t>
            </w:r>
            <w:r>
              <w:t xml:space="preserve"> som DTU planlægger at benytte. </w:t>
            </w:r>
            <w:r>
              <w:br/>
              <w:t>Projektet omhandler etablering af nyt tunnelsystem sammenbygget med eksisterende.</w:t>
            </w:r>
          </w:p>
        </w:tc>
      </w:tr>
      <w:tr w:rsidR="5E909AF9" w14:paraId="0DDD4E94" w14:textId="77777777" w:rsidTr="5E909AF9">
        <w:trPr>
          <w:trHeight w:val="300"/>
        </w:trPr>
        <w:tc>
          <w:tcPr>
            <w:tcW w:w="1787" w:type="dxa"/>
          </w:tcPr>
          <w:p w14:paraId="483F5C72" w14:textId="77777777" w:rsidR="5E909AF9" w:rsidRDefault="5E909AF9" w:rsidP="5E909AF9">
            <w:pPr>
              <w:spacing w:line="276" w:lineRule="auto"/>
              <w:rPr>
                <w:rFonts w:cs="Arial"/>
              </w:rPr>
            </w:pPr>
            <w:r w:rsidRPr="5E909AF9">
              <w:rPr>
                <w:rFonts w:cs="Arial"/>
              </w:rPr>
              <w:t>Tid</w:t>
            </w:r>
          </w:p>
        </w:tc>
        <w:tc>
          <w:tcPr>
            <w:tcW w:w="6708" w:type="dxa"/>
          </w:tcPr>
          <w:p w14:paraId="41CA6DA6" w14:textId="60F429C6" w:rsidR="5E909AF9" w:rsidRPr="00241302" w:rsidRDefault="00834EB4" w:rsidP="5E909AF9">
            <w:pPr>
              <w:spacing w:line="276" w:lineRule="auto"/>
              <w:rPr>
                <w:rFonts w:cs="Arial"/>
              </w:rPr>
            </w:pPr>
            <w:r>
              <w:rPr>
                <w:rFonts w:cs="Arial"/>
              </w:rPr>
              <w:t xml:space="preserve">Følger projektplan og er i fase </w:t>
            </w:r>
            <w:r w:rsidR="00154B29">
              <w:rPr>
                <w:rFonts w:cs="Arial"/>
              </w:rPr>
              <w:t>I</w:t>
            </w:r>
            <w:r>
              <w:rPr>
                <w:rFonts w:cs="Arial"/>
              </w:rPr>
              <w:t>.</w:t>
            </w:r>
            <w:r w:rsidR="006F7991">
              <w:rPr>
                <w:rFonts w:cs="Arial"/>
              </w:rPr>
              <w:t xml:space="preserve"> </w:t>
            </w:r>
            <w:r w:rsidR="00154B29">
              <w:rPr>
                <w:rFonts w:cs="Arial"/>
              </w:rPr>
              <w:t>Udførelse af konstruktioner pågår.</w:t>
            </w:r>
          </w:p>
        </w:tc>
      </w:tr>
      <w:tr w:rsidR="5E909AF9" w14:paraId="7EC4A6F3" w14:textId="77777777" w:rsidTr="5E909AF9">
        <w:trPr>
          <w:trHeight w:val="300"/>
        </w:trPr>
        <w:tc>
          <w:tcPr>
            <w:tcW w:w="1787" w:type="dxa"/>
          </w:tcPr>
          <w:p w14:paraId="7E1C2C00" w14:textId="77777777" w:rsidR="5E909AF9" w:rsidRDefault="5E909AF9" w:rsidP="5E909AF9">
            <w:pPr>
              <w:spacing w:line="276" w:lineRule="auto"/>
              <w:rPr>
                <w:rFonts w:cs="Arial"/>
              </w:rPr>
            </w:pPr>
            <w:r w:rsidRPr="5E909AF9">
              <w:rPr>
                <w:rFonts w:cs="Arial"/>
              </w:rPr>
              <w:t>Økonomi</w:t>
            </w:r>
          </w:p>
        </w:tc>
        <w:tc>
          <w:tcPr>
            <w:tcW w:w="6708" w:type="dxa"/>
          </w:tcPr>
          <w:p w14:paraId="19D0EA99" w14:textId="68E7892C" w:rsidR="5E909AF9" w:rsidRDefault="00834EB4" w:rsidP="5E909AF9">
            <w:pPr>
              <w:spacing w:line="276" w:lineRule="auto"/>
            </w:pPr>
            <w:r>
              <w:t>Følger budgettet.</w:t>
            </w:r>
          </w:p>
        </w:tc>
      </w:tr>
    </w:tbl>
    <w:p w14:paraId="5945C165" w14:textId="77777777" w:rsidR="5E909AF9" w:rsidRDefault="5E909AF9" w:rsidP="5E909AF9">
      <w:pPr>
        <w:rPr>
          <w:rFonts w:cs="Arial"/>
          <w:b/>
          <w:bCs/>
        </w:rPr>
      </w:pPr>
    </w:p>
    <w:p w14:paraId="14319D81" w14:textId="77777777" w:rsidR="00134FEA" w:rsidRDefault="00134FEA" w:rsidP="5E909AF9">
      <w:pPr>
        <w:rPr>
          <w:rFonts w:cs="Arial"/>
          <w:b/>
          <w:bCs/>
        </w:rPr>
      </w:pPr>
    </w:p>
    <w:tbl>
      <w:tblPr>
        <w:tblW w:w="0" w:type="auto"/>
        <w:tblInd w:w="55" w:type="dxa"/>
        <w:tblLook w:val="04A0" w:firstRow="1" w:lastRow="0" w:firstColumn="1" w:lastColumn="0" w:noHBand="0" w:noVBand="1"/>
      </w:tblPr>
      <w:tblGrid>
        <w:gridCol w:w="313"/>
        <w:gridCol w:w="8137"/>
      </w:tblGrid>
      <w:tr w:rsidR="00134FEA" w14:paraId="07F8B18D" w14:textId="77777777" w:rsidTr="00D03B14">
        <w:trPr>
          <w:trHeight w:val="300"/>
        </w:trPr>
        <w:tc>
          <w:tcPr>
            <w:tcW w:w="313" w:type="dxa"/>
            <w:tcBorders>
              <w:top w:val="nil"/>
              <w:left w:val="nil"/>
              <w:bottom w:val="nil"/>
              <w:right w:val="nil"/>
            </w:tcBorders>
            <w:shd w:val="clear" w:color="auto" w:fill="00B050"/>
            <w:vAlign w:val="bottom"/>
          </w:tcPr>
          <w:p w14:paraId="4822D729" w14:textId="77777777" w:rsidR="00134FEA" w:rsidRDefault="00134FEA" w:rsidP="00D03B14">
            <w:pPr>
              <w:spacing w:line="276" w:lineRule="auto"/>
            </w:pPr>
          </w:p>
        </w:tc>
        <w:tc>
          <w:tcPr>
            <w:tcW w:w="8137" w:type="dxa"/>
            <w:tcBorders>
              <w:top w:val="nil"/>
              <w:left w:val="nil"/>
              <w:bottom w:val="nil"/>
              <w:right w:val="nil"/>
            </w:tcBorders>
            <w:shd w:val="clear" w:color="auto" w:fill="auto"/>
            <w:vAlign w:val="bottom"/>
          </w:tcPr>
          <w:p w14:paraId="7BA51A8E" w14:textId="2543CD94" w:rsidR="00134FEA" w:rsidRPr="00134FEA" w:rsidRDefault="00134FEA" w:rsidP="00D03B14">
            <w:pPr>
              <w:spacing w:line="276" w:lineRule="auto"/>
              <w:rPr>
                <w:rFonts w:cs="Arial"/>
                <w:i/>
                <w:iCs/>
                <w:color w:val="000000" w:themeColor="text1"/>
              </w:rPr>
            </w:pPr>
            <w:r>
              <w:rPr>
                <w:rFonts w:cs="Arial"/>
                <w:i/>
                <w:iCs/>
                <w:color w:val="000000" w:themeColor="text1"/>
              </w:rPr>
              <w:t>B319 Teknik-infrastrukturhus (køling)</w:t>
            </w:r>
          </w:p>
        </w:tc>
      </w:tr>
    </w:tbl>
    <w:p w14:paraId="5876297F" w14:textId="77777777" w:rsidR="00134FEA" w:rsidRDefault="00134FEA" w:rsidP="5E909AF9">
      <w:pPr>
        <w:rPr>
          <w:rFonts w:cs="Arial"/>
          <w:b/>
          <w:bCs/>
        </w:rPr>
      </w:pPr>
    </w:p>
    <w:tbl>
      <w:tblPr>
        <w:tblStyle w:val="TableGrid"/>
        <w:tblW w:w="0" w:type="auto"/>
        <w:tblLook w:val="04A0" w:firstRow="1" w:lastRow="0" w:firstColumn="1" w:lastColumn="0" w:noHBand="0" w:noVBand="1"/>
      </w:tblPr>
      <w:tblGrid>
        <w:gridCol w:w="1787"/>
        <w:gridCol w:w="6708"/>
      </w:tblGrid>
      <w:tr w:rsidR="00134FEA" w14:paraId="54BDA28A" w14:textId="77777777" w:rsidTr="00D03B14">
        <w:trPr>
          <w:trHeight w:val="300"/>
        </w:trPr>
        <w:tc>
          <w:tcPr>
            <w:tcW w:w="1787" w:type="dxa"/>
          </w:tcPr>
          <w:p w14:paraId="07752051" w14:textId="77777777" w:rsidR="00134FEA" w:rsidRDefault="00134FEA" w:rsidP="00D03B14">
            <w:pPr>
              <w:spacing w:line="276" w:lineRule="auto"/>
              <w:rPr>
                <w:rFonts w:cs="Arial"/>
              </w:rPr>
            </w:pPr>
            <w:r w:rsidRPr="5E909AF9">
              <w:rPr>
                <w:rFonts w:cs="Arial"/>
              </w:rPr>
              <w:t>Kvalitet</w:t>
            </w:r>
          </w:p>
        </w:tc>
        <w:tc>
          <w:tcPr>
            <w:tcW w:w="6708" w:type="dxa"/>
          </w:tcPr>
          <w:p w14:paraId="33656AC4" w14:textId="06DFD61E" w:rsidR="00134FEA" w:rsidRDefault="00470E28" w:rsidP="00D03B14">
            <w:pPr>
              <w:spacing w:line="276" w:lineRule="auto"/>
            </w:pPr>
            <w:r>
              <w:t>Projektet er udsat.</w:t>
            </w:r>
          </w:p>
        </w:tc>
      </w:tr>
      <w:tr w:rsidR="00134FEA" w14:paraId="2F990883" w14:textId="77777777" w:rsidTr="00D03B14">
        <w:trPr>
          <w:trHeight w:val="300"/>
        </w:trPr>
        <w:tc>
          <w:tcPr>
            <w:tcW w:w="1787" w:type="dxa"/>
          </w:tcPr>
          <w:p w14:paraId="0A1170F6" w14:textId="77777777" w:rsidR="00134FEA" w:rsidRDefault="00134FEA" w:rsidP="00D03B14">
            <w:pPr>
              <w:spacing w:line="276" w:lineRule="auto"/>
              <w:rPr>
                <w:rFonts w:cs="Arial"/>
              </w:rPr>
            </w:pPr>
            <w:r w:rsidRPr="5E909AF9">
              <w:rPr>
                <w:rFonts w:cs="Arial"/>
              </w:rPr>
              <w:t>Tid</w:t>
            </w:r>
          </w:p>
        </w:tc>
        <w:tc>
          <w:tcPr>
            <w:tcW w:w="6708" w:type="dxa"/>
          </w:tcPr>
          <w:p w14:paraId="5A274543" w14:textId="271F20AD" w:rsidR="00134FEA" w:rsidRDefault="00470E28" w:rsidP="00D03B14">
            <w:pPr>
              <w:spacing w:line="276" w:lineRule="auto"/>
              <w:rPr>
                <w:rFonts w:cs="Arial"/>
              </w:rPr>
            </w:pPr>
            <w:r>
              <w:rPr>
                <w:rFonts w:cs="Arial"/>
              </w:rPr>
              <w:t>Projektet er udsat.</w:t>
            </w:r>
          </w:p>
        </w:tc>
      </w:tr>
      <w:tr w:rsidR="00134FEA" w14:paraId="5388C9D0" w14:textId="77777777" w:rsidTr="00D03B14">
        <w:trPr>
          <w:trHeight w:val="300"/>
        </w:trPr>
        <w:tc>
          <w:tcPr>
            <w:tcW w:w="1787" w:type="dxa"/>
          </w:tcPr>
          <w:p w14:paraId="1CE85605" w14:textId="77777777" w:rsidR="00134FEA" w:rsidRDefault="00134FEA" w:rsidP="00D03B14">
            <w:pPr>
              <w:spacing w:line="276" w:lineRule="auto"/>
              <w:rPr>
                <w:rFonts w:cs="Arial"/>
              </w:rPr>
            </w:pPr>
            <w:r w:rsidRPr="5E909AF9">
              <w:rPr>
                <w:rFonts w:cs="Arial"/>
              </w:rPr>
              <w:t>Økonomi</w:t>
            </w:r>
          </w:p>
        </w:tc>
        <w:tc>
          <w:tcPr>
            <w:tcW w:w="6708" w:type="dxa"/>
          </w:tcPr>
          <w:p w14:paraId="1838BBC9" w14:textId="0F9E7354" w:rsidR="00134FEA" w:rsidRPr="00967791" w:rsidRDefault="00470E28" w:rsidP="00D03B14">
            <w:pPr>
              <w:spacing w:line="276" w:lineRule="auto"/>
              <w:rPr>
                <w:highlight w:val="yellow"/>
              </w:rPr>
            </w:pPr>
            <w:r w:rsidRPr="00470E28">
              <w:t>Projektet er udsat.</w:t>
            </w:r>
          </w:p>
        </w:tc>
      </w:tr>
    </w:tbl>
    <w:p w14:paraId="284C0554" w14:textId="77777777" w:rsidR="00134FEA" w:rsidRDefault="00134FEA" w:rsidP="5E909AF9">
      <w:pPr>
        <w:rPr>
          <w:rFonts w:cs="Arial"/>
          <w:b/>
          <w:bCs/>
        </w:rPr>
      </w:pPr>
    </w:p>
    <w:p w14:paraId="5C34CF40" w14:textId="11B62D7E" w:rsidR="009F0D77" w:rsidRPr="001F3443" w:rsidRDefault="009F0D77" w:rsidP="00F40F6D">
      <w:pPr>
        <w:rPr>
          <w:rFonts w:cs="Arial"/>
          <w:b/>
        </w:rPr>
      </w:pPr>
      <w:r w:rsidRPr="001F3443">
        <w:rPr>
          <w:rFonts w:cs="Arial"/>
          <w:b/>
        </w:rPr>
        <w:t>Større ombygninger og moderniseringer</w:t>
      </w:r>
    </w:p>
    <w:p w14:paraId="31DE4162" w14:textId="77777777" w:rsidR="00B01453" w:rsidRPr="001F3443" w:rsidRDefault="00B01453" w:rsidP="00634416">
      <w:pPr>
        <w:spacing w:line="276" w:lineRule="auto"/>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622B60" w:rsidRPr="001F3443" w14:paraId="407415B7" w14:textId="77777777" w:rsidTr="7E82B49C">
        <w:trPr>
          <w:trHeight w:val="300"/>
        </w:trPr>
        <w:tc>
          <w:tcPr>
            <w:tcW w:w="340" w:type="dxa"/>
            <w:tcBorders>
              <w:top w:val="nil"/>
              <w:left w:val="nil"/>
              <w:bottom w:val="nil"/>
              <w:right w:val="nil"/>
            </w:tcBorders>
            <w:shd w:val="clear" w:color="auto" w:fill="00B050"/>
            <w:noWrap/>
            <w:vAlign w:val="bottom"/>
            <w:hideMark/>
          </w:tcPr>
          <w:p w14:paraId="1F7F56F6" w14:textId="77777777" w:rsidR="00622B60" w:rsidRPr="001F3443" w:rsidRDefault="00622B60" w:rsidP="004006DB">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7337D85B" w14:textId="13045117" w:rsidR="00622B60" w:rsidRPr="001F3443" w:rsidRDefault="6C5FC1B8" w:rsidP="7E82B49C">
            <w:pPr>
              <w:spacing w:line="276" w:lineRule="auto"/>
              <w:rPr>
                <w:rFonts w:cs="Arial"/>
                <w:i/>
                <w:iCs/>
                <w:color w:val="000000"/>
                <w:highlight w:val="yellow"/>
              </w:rPr>
            </w:pPr>
            <w:r w:rsidRPr="7E82B49C">
              <w:rPr>
                <w:rFonts w:cs="Arial"/>
                <w:i/>
                <w:iCs/>
                <w:color w:val="000000" w:themeColor="text1"/>
              </w:rPr>
              <w:t xml:space="preserve">Modernisering af </w:t>
            </w:r>
            <w:r w:rsidR="00A85D9A">
              <w:rPr>
                <w:rFonts w:cs="Arial"/>
                <w:i/>
                <w:iCs/>
                <w:color w:val="000000" w:themeColor="text1"/>
              </w:rPr>
              <w:t xml:space="preserve">Bygning </w:t>
            </w:r>
            <w:r w:rsidRPr="7E82B49C">
              <w:rPr>
                <w:rFonts w:cs="Arial"/>
                <w:i/>
                <w:iCs/>
                <w:color w:val="000000" w:themeColor="text1"/>
              </w:rPr>
              <w:t>208 (auditorier og kontorer)</w:t>
            </w:r>
          </w:p>
        </w:tc>
      </w:tr>
    </w:tbl>
    <w:p w14:paraId="4071F4A8" w14:textId="77777777" w:rsidR="00622B60" w:rsidRPr="001F3443" w:rsidRDefault="00622B60" w:rsidP="00622B60">
      <w:pPr>
        <w:rPr>
          <w:rFonts w:cs="Arial"/>
          <w:b/>
        </w:rPr>
      </w:pPr>
    </w:p>
    <w:tbl>
      <w:tblPr>
        <w:tblStyle w:val="TableGrid"/>
        <w:tblW w:w="0" w:type="auto"/>
        <w:tblLook w:val="04A0" w:firstRow="1" w:lastRow="0" w:firstColumn="1" w:lastColumn="0" w:noHBand="0" w:noVBand="1"/>
      </w:tblPr>
      <w:tblGrid>
        <w:gridCol w:w="1790"/>
        <w:gridCol w:w="6705"/>
      </w:tblGrid>
      <w:tr w:rsidR="00622B60" w:rsidRPr="00C37BD8" w14:paraId="60C4945E" w14:textId="77777777" w:rsidTr="5E909AF9">
        <w:tc>
          <w:tcPr>
            <w:tcW w:w="1790" w:type="dxa"/>
          </w:tcPr>
          <w:p w14:paraId="6EC3AF70" w14:textId="77777777" w:rsidR="00622B60" w:rsidRPr="003E6EC1" w:rsidRDefault="00622B60" w:rsidP="004006DB">
            <w:pPr>
              <w:spacing w:line="276" w:lineRule="auto"/>
              <w:rPr>
                <w:rFonts w:cs="Arial"/>
                <w:color w:val="000000"/>
              </w:rPr>
            </w:pPr>
            <w:r w:rsidRPr="003E6EC1">
              <w:rPr>
                <w:rFonts w:cs="Arial"/>
                <w:color w:val="000000"/>
              </w:rPr>
              <w:t>Kvalitet</w:t>
            </w:r>
          </w:p>
        </w:tc>
        <w:tc>
          <w:tcPr>
            <w:tcW w:w="6705" w:type="dxa"/>
          </w:tcPr>
          <w:p w14:paraId="642E56CB" w14:textId="1158EECC" w:rsidR="00622B60" w:rsidRPr="00060503" w:rsidRDefault="00622B60" w:rsidP="004006DB">
            <w:pPr>
              <w:spacing w:line="276" w:lineRule="auto"/>
              <w:rPr>
                <w:rFonts w:cs="Arial"/>
              </w:rPr>
            </w:pPr>
            <w:r w:rsidRPr="00060503">
              <w:rPr>
                <w:rFonts w:cs="Arial"/>
              </w:rPr>
              <w:t>Følger projektplanen.</w:t>
            </w:r>
            <w:r w:rsidR="00332D11">
              <w:rPr>
                <w:rFonts w:cs="Arial"/>
              </w:rPr>
              <w:t xml:space="preserve"> </w:t>
            </w:r>
          </w:p>
        </w:tc>
      </w:tr>
      <w:tr w:rsidR="00622B60" w:rsidRPr="00C37BD8" w14:paraId="4C3468C2" w14:textId="77777777" w:rsidTr="5E909AF9">
        <w:tc>
          <w:tcPr>
            <w:tcW w:w="1790" w:type="dxa"/>
          </w:tcPr>
          <w:p w14:paraId="707CC631" w14:textId="77777777" w:rsidR="00622B60" w:rsidRPr="003E6EC1" w:rsidRDefault="00622B60" w:rsidP="004006DB">
            <w:pPr>
              <w:spacing w:line="276" w:lineRule="auto"/>
              <w:rPr>
                <w:rFonts w:cs="Arial"/>
                <w:color w:val="000000"/>
              </w:rPr>
            </w:pPr>
            <w:r w:rsidRPr="003E6EC1">
              <w:rPr>
                <w:rFonts w:cs="Arial"/>
                <w:color w:val="000000"/>
              </w:rPr>
              <w:t>Tid</w:t>
            </w:r>
          </w:p>
        </w:tc>
        <w:tc>
          <w:tcPr>
            <w:tcW w:w="6705" w:type="dxa"/>
          </w:tcPr>
          <w:p w14:paraId="20392B07" w14:textId="3CFC3FF6" w:rsidR="00C37245" w:rsidRPr="00060503" w:rsidRDefault="00622B60" w:rsidP="005C7A4D">
            <w:pPr>
              <w:spacing w:line="276" w:lineRule="auto"/>
              <w:rPr>
                <w:rFonts w:cs="Arial"/>
              </w:rPr>
            </w:pPr>
            <w:r w:rsidRPr="00060503">
              <w:rPr>
                <w:rFonts w:cs="Arial"/>
              </w:rPr>
              <w:t xml:space="preserve">Projektet er i fase </w:t>
            </w:r>
            <w:r w:rsidR="005C7A4D">
              <w:rPr>
                <w:rFonts w:cs="Arial"/>
              </w:rPr>
              <w:t>O</w:t>
            </w:r>
            <w:r w:rsidRPr="00060503">
              <w:rPr>
                <w:rFonts w:cs="Arial"/>
              </w:rPr>
              <w:t xml:space="preserve">; </w:t>
            </w:r>
            <w:r w:rsidR="005C7A4D">
              <w:rPr>
                <w:rFonts w:cs="Arial"/>
              </w:rPr>
              <w:t>Idriftsættelse</w:t>
            </w:r>
            <w:r w:rsidR="00E9587F">
              <w:rPr>
                <w:rFonts w:cs="Arial"/>
              </w:rPr>
              <w:t xml:space="preserve">. </w:t>
            </w:r>
            <w:r w:rsidR="000345FC">
              <w:rPr>
                <w:rFonts w:cs="Arial"/>
              </w:rPr>
              <w:t>B</w:t>
            </w:r>
            <w:r w:rsidR="005C7A4D">
              <w:rPr>
                <w:rFonts w:cs="Arial"/>
              </w:rPr>
              <w:t xml:space="preserve">ygningen </w:t>
            </w:r>
            <w:r w:rsidR="000345FC">
              <w:rPr>
                <w:rFonts w:cs="Arial"/>
              </w:rPr>
              <w:t xml:space="preserve">er </w:t>
            </w:r>
            <w:r w:rsidR="005C7A4D">
              <w:rPr>
                <w:rFonts w:cs="Arial"/>
              </w:rPr>
              <w:t>tage</w:t>
            </w:r>
            <w:r w:rsidR="000345FC">
              <w:rPr>
                <w:rFonts w:cs="Arial"/>
              </w:rPr>
              <w:t>t</w:t>
            </w:r>
            <w:r w:rsidR="005C7A4D">
              <w:rPr>
                <w:rFonts w:cs="Arial"/>
              </w:rPr>
              <w:t xml:space="preserve"> i brug</w:t>
            </w:r>
            <w:r w:rsidR="00347AAE">
              <w:rPr>
                <w:rFonts w:cs="Arial"/>
              </w:rPr>
              <w:t xml:space="preserve"> </w:t>
            </w:r>
            <w:r w:rsidR="003F1464">
              <w:rPr>
                <w:rFonts w:cs="Arial"/>
              </w:rPr>
              <w:t xml:space="preserve">den </w:t>
            </w:r>
            <w:r w:rsidR="00347AAE">
              <w:rPr>
                <w:rFonts w:cs="Arial"/>
              </w:rPr>
              <w:t>29.</w:t>
            </w:r>
            <w:r w:rsidR="003F1464">
              <w:rPr>
                <w:rFonts w:cs="Arial"/>
              </w:rPr>
              <w:t xml:space="preserve"> </w:t>
            </w:r>
            <w:r w:rsidR="00347AAE">
              <w:rPr>
                <w:rFonts w:cs="Arial"/>
              </w:rPr>
              <w:t>januar</w:t>
            </w:r>
            <w:r w:rsidR="000345FC">
              <w:rPr>
                <w:rFonts w:cs="Arial"/>
              </w:rPr>
              <w:t xml:space="preserve"> 2024</w:t>
            </w:r>
            <w:r w:rsidR="005C7A4D">
              <w:rPr>
                <w:rFonts w:cs="Arial"/>
              </w:rPr>
              <w:t>.</w:t>
            </w:r>
          </w:p>
        </w:tc>
      </w:tr>
      <w:tr w:rsidR="00622B60" w:rsidRPr="00C37BD8" w14:paraId="774EB90E" w14:textId="77777777" w:rsidTr="5E909AF9">
        <w:tc>
          <w:tcPr>
            <w:tcW w:w="1790" w:type="dxa"/>
          </w:tcPr>
          <w:p w14:paraId="11A3C3AE" w14:textId="77777777" w:rsidR="00622B60" w:rsidRPr="003E6EC1" w:rsidRDefault="00622B60" w:rsidP="004006DB">
            <w:pPr>
              <w:spacing w:line="276" w:lineRule="auto"/>
              <w:rPr>
                <w:rFonts w:cs="Arial"/>
                <w:color w:val="000000"/>
              </w:rPr>
            </w:pPr>
            <w:r w:rsidRPr="003E6EC1">
              <w:rPr>
                <w:rFonts w:cs="Arial"/>
                <w:color w:val="000000"/>
              </w:rPr>
              <w:t>Økonomi</w:t>
            </w:r>
          </w:p>
        </w:tc>
        <w:tc>
          <w:tcPr>
            <w:tcW w:w="6705" w:type="dxa"/>
          </w:tcPr>
          <w:p w14:paraId="52969E96" w14:textId="36159D37" w:rsidR="00622B60" w:rsidRPr="00060503" w:rsidRDefault="53E14585" w:rsidP="00537B59">
            <w:pPr>
              <w:spacing w:line="276" w:lineRule="auto"/>
              <w:rPr>
                <w:rFonts w:cs="Arial"/>
              </w:rPr>
            </w:pPr>
            <w:r w:rsidRPr="5E909AF9">
              <w:rPr>
                <w:rFonts w:cs="Arial"/>
              </w:rPr>
              <w:t>Følger budgettet</w:t>
            </w:r>
            <w:r w:rsidR="00E558A8">
              <w:rPr>
                <w:rFonts w:cs="Arial"/>
              </w:rPr>
              <w:t>. H</w:t>
            </w:r>
            <w:r w:rsidR="6A32191E" w:rsidRPr="5E909AF9">
              <w:rPr>
                <w:rFonts w:cs="Arial"/>
              </w:rPr>
              <w:t xml:space="preserve">ovedentreprenøren har fremsat </w:t>
            </w:r>
            <w:r w:rsidR="005E446A">
              <w:rPr>
                <w:rFonts w:cs="Arial"/>
              </w:rPr>
              <w:t>u</w:t>
            </w:r>
            <w:r w:rsidR="6A32191E" w:rsidRPr="5E909AF9">
              <w:rPr>
                <w:rFonts w:cs="Arial"/>
              </w:rPr>
              <w:t>forholdsmæssig</w:t>
            </w:r>
            <w:r w:rsidR="005E446A">
              <w:rPr>
                <w:rFonts w:cs="Arial"/>
              </w:rPr>
              <w:t>t</w:t>
            </w:r>
            <w:r w:rsidR="6A32191E" w:rsidRPr="5E909AF9">
              <w:rPr>
                <w:rFonts w:cs="Arial"/>
              </w:rPr>
              <w:t xml:space="preserve"> store krav</w:t>
            </w:r>
            <w:r w:rsidR="003069EC">
              <w:rPr>
                <w:rFonts w:cs="Arial"/>
              </w:rPr>
              <w:t>,</w:t>
            </w:r>
            <w:r w:rsidR="009A2EAF">
              <w:rPr>
                <w:rFonts w:cs="Arial"/>
              </w:rPr>
              <w:t xml:space="preserve"> som DTU har afvist</w:t>
            </w:r>
            <w:r w:rsidR="00B21081">
              <w:rPr>
                <w:rFonts w:cs="Arial"/>
              </w:rPr>
              <w:t>.</w:t>
            </w:r>
            <w:r w:rsidR="00D8741C">
              <w:rPr>
                <w:rFonts w:cs="Arial"/>
              </w:rPr>
              <w:t xml:space="preserve"> </w:t>
            </w:r>
            <w:r w:rsidR="00947FA1">
              <w:rPr>
                <w:rFonts w:cs="Arial"/>
              </w:rPr>
              <w:t>D</w:t>
            </w:r>
            <w:r w:rsidR="004D5406">
              <w:rPr>
                <w:rFonts w:cs="Arial"/>
              </w:rPr>
              <w:t>e</w:t>
            </w:r>
            <w:r w:rsidR="00600B02">
              <w:rPr>
                <w:rFonts w:cs="Arial"/>
              </w:rPr>
              <w:t>t</w:t>
            </w:r>
            <w:r w:rsidR="004D5406">
              <w:rPr>
                <w:rFonts w:cs="Arial"/>
              </w:rPr>
              <w:t xml:space="preserve"> </w:t>
            </w:r>
            <w:r w:rsidR="00600B02">
              <w:rPr>
                <w:rFonts w:cs="Arial"/>
              </w:rPr>
              <w:t>forventes</w:t>
            </w:r>
            <w:r w:rsidR="003069EC">
              <w:rPr>
                <w:rFonts w:cs="Arial"/>
              </w:rPr>
              <w:t>,</w:t>
            </w:r>
            <w:r w:rsidR="00600B02">
              <w:rPr>
                <w:rFonts w:cs="Arial"/>
              </w:rPr>
              <w:t xml:space="preserve"> at </w:t>
            </w:r>
            <w:r w:rsidR="00C04108">
              <w:rPr>
                <w:rFonts w:cs="Arial"/>
              </w:rPr>
              <w:t xml:space="preserve">hovedentreprenøren vil </w:t>
            </w:r>
            <w:r w:rsidR="00784A45">
              <w:rPr>
                <w:rFonts w:cs="Arial"/>
              </w:rPr>
              <w:t xml:space="preserve">forlange </w:t>
            </w:r>
            <w:r w:rsidR="000B6E87">
              <w:rPr>
                <w:rFonts w:cs="Arial"/>
              </w:rPr>
              <w:t>mægling</w:t>
            </w:r>
            <w:r w:rsidR="00B21081">
              <w:rPr>
                <w:rFonts w:cs="Arial"/>
              </w:rPr>
              <w:t xml:space="preserve"> eller </w:t>
            </w:r>
            <w:r w:rsidR="004D5406">
              <w:rPr>
                <w:rFonts w:cs="Arial"/>
              </w:rPr>
              <w:t>involvering af opmand</w:t>
            </w:r>
            <w:r w:rsidR="003069EC">
              <w:rPr>
                <w:rFonts w:cs="Arial"/>
              </w:rPr>
              <w:t xml:space="preserve"> – et resultat forventes ikke at kompromittere budgettet</w:t>
            </w:r>
            <w:r w:rsidR="009E3636">
              <w:rPr>
                <w:rFonts w:cs="Arial"/>
              </w:rPr>
              <w:t>.</w:t>
            </w:r>
          </w:p>
        </w:tc>
      </w:tr>
    </w:tbl>
    <w:p w14:paraId="76B7A4A8" w14:textId="461CBBB2" w:rsidR="00AB1FD5" w:rsidRDefault="00AB1FD5">
      <w:pPr>
        <w:rPr>
          <w:rFonts w:cs="Arial"/>
          <w:b/>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7A14EA" w:rsidRPr="001F3443" w14:paraId="5F3123AD" w14:textId="77777777" w:rsidTr="7E82B49C">
        <w:trPr>
          <w:trHeight w:val="300"/>
        </w:trPr>
        <w:tc>
          <w:tcPr>
            <w:tcW w:w="340" w:type="dxa"/>
            <w:tcBorders>
              <w:top w:val="nil"/>
              <w:left w:val="nil"/>
              <w:bottom w:val="nil"/>
              <w:right w:val="nil"/>
            </w:tcBorders>
            <w:shd w:val="clear" w:color="auto" w:fill="00B050"/>
            <w:noWrap/>
            <w:vAlign w:val="bottom"/>
            <w:hideMark/>
          </w:tcPr>
          <w:p w14:paraId="7DFD7613" w14:textId="77777777" w:rsidR="007A14EA" w:rsidRPr="001F3443" w:rsidRDefault="007A14EA" w:rsidP="007A14EA">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7FA7B0A8" w14:textId="57A14FFD" w:rsidR="007A14EA" w:rsidRPr="001F3443" w:rsidRDefault="0F9F515E" w:rsidP="7E82B49C">
            <w:pPr>
              <w:spacing w:line="276" w:lineRule="auto"/>
              <w:rPr>
                <w:rFonts w:cs="Arial"/>
                <w:i/>
                <w:color w:val="000000" w:themeColor="text1"/>
              </w:rPr>
            </w:pPr>
            <w:r w:rsidRPr="7E82B49C">
              <w:rPr>
                <w:rFonts w:cs="Arial"/>
                <w:i/>
                <w:iCs/>
                <w:color w:val="000000" w:themeColor="text1"/>
              </w:rPr>
              <w:t>Modernisering B</w:t>
            </w:r>
            <w:r w:rsidR="00A85D9A">
              <w:rPr>
                <w:rFonts w:cs="Arial"/>
                <w:i/>
                <w:iCs/>
                <w:color w:val="000000" w:themeColor="text1"/>
              </w:rPr>
              <w:t xml:space="preserve">ygning </w:t>
            </w:r>
            <w:r w:rsidRPr="7E82B49C">
              <w:rPr>
                <w:rFonts w:cs="Arial"/>
                <w:i/>
                <w:iCs/>
                <w:color w:val="000000" w:themeColor="text1"/>
              </w:rPr>
              <w:t>451</w:t>
            </w:r>
            <w:r w:rsidR="004307EA">
              <w:rPr>
                <w:rFonts w:cs="Arial"/>
                <w:i/>
                <w:iCs/>
                <w:color w:val="000000" w:themeColor="text1"/>
              </w:rPr>
              <w:t xml:space="preserve"> </w:t>
            </w:r>
          </w:p>
        </w:tc>
      </w:tr>
    </w:tbl>
    <w:p w14:paraId="7B328D6B" w14:textId="77777777" w:rsidR="007A14EA" w:rsidRPr="001F3443" w:rsidRDefault="007A14EA">
      <w:pPr>
        <w:rPr>
          <w:rFonts w:cs="Arial"/>
          <w:b/>
        </w:rPr>
      </w:pPr>
    </w:p>
    <w:tbl>
      <w:tblPr>
        <w:tblStyle w:val="TableGrid"/>
        <w:tblW w:w="0" w:type="auto"/>
        <w:tblLook w:val="04A0" w:firstRow="1" w:lastRow="0" w:firstColumn="1" w:lastColumn="0" w:noHBand="0" w:noVBand="1"/>
      </w:tblPr>
      <w:tblGrid>
        <w:gridCol w:w="1790"/>
        <w:gridCol w:w="6705"/>
      </w:tblGrid>
      <w:tr w:rsidR="007A14EA" w:rsidRPr="001F3443" w14:paraId="3D04FA9E" w14:textId="77777777" w:rsidTr="2BE4D14E">
        <w:tc>
          <w:tcPr>
            <w:tcW w:w="1790" w:type="dxa"/>
          </w:tcPr>
          <w:p w14:paraId="5D683F73" w14:textId="77777777" w:rsidR="007A14EA" w:rsidRPr="00775832" w:rsidRDefault="76601DC9" w:rsidP="6AEA632F">
            <w:pPr>
              <w:spacing w:line="276" w:lineRule="auto"/>
              <w:rPr>
                <w:rFonts w:cs="Arial"/>
                <w:color w:val="000000"/>
              </w:rPr>
            </w:pPr>
            <w:r w:rsidRPr="6AEA632F">
              <w:rPr>
                <w:rFonts w:cs="Arial"/>
                <w:color w:val="000000" w:themeColor="text1"/>
              </w:rPr>
              <w:t>Kvalitet</w:t>
            </w:r>
          </w:p>
        </w:tc>
        <w:tc>
          <w:tcPr>
            <w:tcW w:w="6705" w:type="dxa"/>
          </w:tcPr>
          <w:p w14:paraId="0357091B" w14:textId="77777777" w:rsidR="007A14EA" w:rsidRPr="00775832" w:rsidRDefault="5CC830B3" w:rsidP="6AEA632F">
            <w:pPr>
              <w:spacing w:line="276" w:lineRule="auto"/>
              <w:rPr>
                <w:rFonts w:cs="Arial"/>
              </w:rPr>
            </w:pPr>
            <w:r w:rsidRPr="6AEA632F">
              <w:rPr>
                <w:rFonts w:cs="Arial"/>
              </w:rPr>
              <w:t>Følger projektplanen</w:t>
            </w:r>
          </w:p>
        </w:tc>
      </w:tr>
      <w:tr w:rsidR="007A14EA" w:rsidRPr="001F3443" w14:paraId="3D55EEDF" w14:textId="77777777" w:rsidTr="2BE4D14E">
        <w:tc>
          <w:tcPr>
            <w:tcW w:w="1790" w:type="dxa"/>
          </w:tcPr>
          <w:p w14:paraId="030F66E1" w14:textId="77777777" w:rsidR="007A14EA" w:rsidRPr="00775832" w:rsidRDefault="76601DC9" w:rsidP="6AEA632F">
            <w:pPr>
              <w:spacing w:line="276" w:lineRule="auto"/>
              <w:rPr>
                <w:rFonts w:cs="Arial"/>
                <w:color w:val="000000"/>
              </w:rPr>
            </w:pPr>
            <w:r w:rsidRPr="6AEA632F">
              <w:rPr>
                <w:rFonts w:cs="Arial"/>
                <w:color w:val="000000" w:themeColor="text1"/>
              </w:rPr>
              <w:t>Tid</w:t>
            </w:r>
          </w:p>
        </w:tc>
        <w:tc>
          <w:tcPr>
            <w:tcW w:w="6705" w:type="dxa"/>
          </w:tcPr>
          <w:p w14:paraId="00EA734D" w14:textId="00F38EC9" w:rsidR="007A14EA" w:rsidRPr="00775832" w:rsidRDefault="10A5751A" w:rsidP="6AEA632F">
            <w:pPr>
              <w:spacing w:line="276" w:lineRule="auto"/>
              <w:rPr>
                <w:rFonts w:cs="Arial"/>
              </w:rPr>
            </w:pPr>
            <w:r w:rsidRPr="2BE4D14E">
              <w:rPr>
                <w:rFonts w:cs="Arial"/>
              </w:rPr>
              <w:t xml:space="preserve">Projektet er i fase </w:t>
            </w:r>
            <w:r w:rsidR="0013330E">
              <w:rPr>
                <w:rFonts w:cs="Arial"/>
              </w:rPr>
              <w:t>D</w:t>
            </w:r>
            <w:r w:rsidRPr="2BE4D14E">
              <w:rPr>
                <w:rFonts w:cs="Arial"/>
              </w:rPr>
              <w:t xml:space="preserve">; </w:t>
            </w:r>
            <w:r w:rsidR="004307EA">
              <w:rPr>
                <w:rFonts w:cs="Arial"/>
              </w:rPr>
              <w:t>Udbudsprojekt</w:t>
            </w:r>
            <w:r w:rsidR="004307EA" w:rsidRPr="2BE4D14E">
              <w:rPr>
                <w:rFonts w:cs="Arial"/>
              </w:rPr>
              <w:t xml:space="preserve"> </w:t>
            </w:r>
          </w:p>
        </w:tc>
      </w:tr>
      <w:tr w:rsidR="007A14EA" w:rsidRPr="001F3443" w14:paraId="4B182F13" w14:textId="77777777" w:rsidTr="2BE4D14E">
        <w:tc>
          <w:tcPr>
            <w:tcW w:w="1790" w:type="dxa"/>
          </w:tcPr>
          <w:p w14:paraId="24B9BDB2" w14:textId="77777777" w:rsidR="007A14EA" w:rsidRPr="00775832" w:rsidRDefault="76601DC9" w:rsidP="6AEA632F">
            <w:pPr>
              <w:spacing w:line="276" w:lineRule="auto"/>
              <w:rPr>
                <w:rFonts w:cs="Arial"/>
                <w:color w:val="000000"/>
              </w:rPr>
            </w:pPr>
            <w:r w:rsidRPr="6AEA632F">
              <w:rPr>
                <w:rFonts w:cs="Arial"/>
                <w:color w:val="000000" w:themeColor="text1"/>
              </w:rPr>
              <w:t>Økonomi</w:t>
            </w:r>
          </w:p>
        </w:tc>
        <w:tc>
          <w:tcPr>
            <w:tcW w:w="6705" w:type="dxa"/>
          </w:tcPr>
          <w:p w14:paraId="04AF107D" w14:textId="77777777" w:rsidR="007A14EA" w:rsidRPr="00775832" w:rsidRDefault="1DA3E30C" w:rsidP="6AEA632F">
            <w:pPr>
              <w:spacing w:line="276" w:lineRule="auto"/>
              <w:rPr>
                <w:rFonts w:cs="Arial"/>
              </w:rPr>
            </w:pPr>
            <w:r w:rsidRPr="5666EBDF">
              <w:rPr>
                <w:rFonts w:cs="Arial"/>
              </w:rPr>
              <w:t>Følger budgettet</w:t>
            </w:r>
          </w:p>
        </w:tc>
      </w:tr>
    </w:tbl>
    <w:p w14:paraId="289F3D2D" w14:textId="77777777" w:rsidR="006E08C5" w:rsidRDefault="006E08C5"/>
    <w:tbl>
      <w:tblPr>
        <w:tblW w:w="10480" w:type="dxa"/>
        <w:tblInd w:w="55" w:type="dxa"/>
        <w:tblCellMar>
          <w:left w:w="70" w:type="dxa"/>
          <w:right w:w="70" w:type="dxa"/>
        </w:tblCellMar>
        <w:tblLook w:val="04A0" w:firstRow="1" w:lastRow="0" w:firstColumn="1" w:lastColumn="0" w:noHBand="0" w:noVBand="1"/>
      </w:tblPr>
      <w:tblGrid>
        <w:gridCol w:w="340"/>
        <w:gridCol w:w="10140"/>
      </w:tblGrid>
      <w:tr w:rsidR="00127068" w:rsidRPr="001F3443" w14:paraId="428A8FD4" w14:textId="77777777" w:rsidTr="7E82B49C">
        <w:trPr>
          <w:trHeight w:val="300"/>
        </w:trPr>
        <w:tc>
          <w:tcPr>
            <w:tcW w:w="340" w:type="dxa"/>
            <w:tcBorders>
              <w:top w:val="nil"/>
              <w:left w:val="nil"/>
              <w:bottom w:val="nil"/>
              <w:right w:val="nil"/>
            </w:tcBorders>
            <w:shd w:val="clear" w:color="auto" w:fill="00B050"/>
            <w:noWrap/>
            <w:vAlign w:val="bottom"/>
            <w:hideMark/>
          </w:tcPr>
          <w:p w14:paraId="7FFAB365" w14:textId="77777777" w:rsidR="00127068" w:rsidRPr="001F3443" w:rsidRDefault="00127068" w:rsidP="004006DB">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4FC137E8" w14:textId="2C140CB5" w:rsidR="00127068" w:rsidRPr="001F3443" w:rsidRDefault="6FB612C3" w:rsidP="7E82B49C">
            <w:pPr>
              <w:spacing w:line="276" w:lineRule="auto"/>
              <w:rPr>
                <w:rFonts w:cs="Arial"/>
                <w:i/>
                <w:color w:val="000000" w:themeColor="text1"/>
              </w:rPr>
            </w:pPr>
            <w:r w:rsidRPr="7E82B49C">
              <w:rPr>
                <w:rFonts w:cs="Arial"/>
                <w:i/>
                <w:iCs/>
                <w:color w:val="000000" w:themeColor="text1"/>
              </w:rPr>
              <w:t>Renovering B</w:t>
            </w:r>
            <w:r w:rsidR="00A85D9A">
              <w:rPr>
                <w:rFonts w:cs="Arial"/>
                <w:i/>
                <w:iCs/>
                <w:color w:val="000000" w:themeColor="text1"/>
              </w:rPr>
              <w:t xml:space="preserve">ygning </w:t>
            </w:r>
            <w:r w:rsidRPr="7E82B49C">
              <w:rPr>
                <w:rFonts w:cs="Arial"/>
                <w:i/>
                <w:iCs/>
                <w:color w:val="000000" w:themeColor="text1"/>
              </w:rPr>
              <w:t>221 og B</w:t>
            </w:r>
            <w:r w:rsidR="00A85D9A">
              <w:rPr>
                <w:rFonts w:cs="Arial"/>
                <w:i/>
                <w:iCs/>
                <w:color w:val="000000" w:themeColor="text1"/>
              </w:rPr>
              <w:t xml:space="preserve">ygning </w:t>
            </w:r>
            <w:r w:rsidRPr="7E82B49C">
              <w:rPr>
                <w:rFonts w:cs="Arial"/>
                <w:i/>
                <w:iCs/>
                <w:color w:val="000000" w:themeColor="text1"/>
              </w:rPr>
              <w:t>223</w:t>
            </w:r>
            <w:r w:rsidR="005E446A">
              <w:rPr>
                <w:rFonts w:cs="Arial"/>
                <w:i/>
                <w:iCs/>
                <w:color w:val="000000" w:themeColor="text1"/>
              </w:rPr>
              <w:t xml:space="preserve"> fase 1</w:t>
            </w:r>
            <w:r w:rsidR="005D369A">
              <w:rPr>
                <w:rFonts w:cs="Arial"/>
                <w:i/>
                <w:iCs/>
                <w:color w:val="000000" w:themeColor="text1"/>
              </w:rPr>
              <w:t xml:space="preserve">: </w:t>
            </w:r>
          </w:p>
        </w:tc>
      </w:tr>
    </w:tbl>
    <w:p w14:paraId="58BC9BF8" w14:textId="77777777" w:rsidR="00127068" w:rsidRPr="001F3443" w:rsidRDefault="00127068">
      <w:pPr>
        <w:rPr>
          <w:rFonts w:cs="Arial"/>
          <w:b/>
        </w:rPr>
      </w:pPr>
    </w:p>
    <w:tbl>
      <w:tblPr>
        <w:tblStyle w:val="TableGrid"/>
        <w:tblW w:w="0" w:type="auto"/>
        <w:tblLook w:val="04A0" w:firstRow="1" w:lastRow="0" w:firstColumn="1" w:lastColumn="0" w:noHBand="0" w:noVBand="1"/>
      </w:tblPr>
      <w:tblGrid>
        <w:gridCol w:w="1790"/>
        <w:gridCol w:w="6705"/>
      </w:tblGrid>
      <w:tr w:rsidR="000E2C93" w:rsidRPr="001F3443" w14:paraId="1C8E7841" w14:textId="77777777" w:rsidTr="2BE4D14E">
        <w:tc>
          <w:tcPr>
            <w:tcW w:w="1790" w:type="dxa"/>
          </w:tcPr>
          <w:p w14:paraId="56B85EC5" w14:textId="77777777" w:rsidR="000E2C93" w:rsidRPr="00F11EF8" w:rsidRDefault="000E2C93" w:rsidP="308FD225">
            <w:pPr>
              <w:spacing w:line="276" w:lineRule="auto"/>
              <w:rPr>
                <w:rFonts w:cs="Arial"/>
                <w:color w:val="000000"/>
              </w:rPr>
            </w:pPr>
            <w:r w:rsidRPr="308FD225">
              <w:rPr>
                <w:rFonts w:cs="Arial"/>
                <w:color w:val="000000" w:themeColor="text1"/>
              </w:rPr>
              <w:t>Kvalitet</w:t>
            </w:r>
          </w:p>
        </w:tc>
        <w:tc>
          <w:tcPr>
            <w:tcW w:w="6705" w:type="dxa"/>
          </w:tcPr>
          <w:p w14:paraId="7A18980F" w14:textId="77777777" w:rsidR="000E2C93" w:rsidRPr="00F11EF8" w:rsidRDefault="000E2C93" w:rsidP="308FD225">
            <w:pPr>
              <w:spacing w:line="276" w:lineRule="auto"/>
              <w:rPr>
                <w:rFonts w:cs="Arial"/>
              </w:rPr>
            </w:pPr>
            <w:r w:rsidRPr="00060503">
              <w:t xml:space="preserve">Projektet omfatter modernisering af eksisterende </w:t>
            </w:r>
            <w:r>
              <w:t>laboratorier og fællesfacilitete</w:t>
            </w:r>
            <w:r w:rsidR="00611B69">
              <w:t xml:space="preserve">r i </w:t>
            </w:r>
            <w:r w:rsidR="00A85D9A">
              <w:t>B</w:t>
            </w:r>
            <w:r w:rsidR="00611B69">
              <w:t>ygningerne 221, 223, 224 og 227.</w:t>
            </w:r>
          </w:p>
        </w:tc>
      </w:tr>
      <w:tr w:rsidR="000E2C93" w:rsidRPr="001F3443" w14:paraId="2DBDF560" w14:textId="77777777" w:rsidTr="2BE4D14E">
        <w:tc>
          <w:tcPr>
            <w:tcW w:w="1790" w:type="dxa"/>
          </w:tcPr>
          <w:p w14:paraId="20A81262" w14:textId="77777777" w:rsidR="000E2C93" w:rsidRPr="00F11EF8" w:rsidRDefault="000E2C93" w:rsidP="308FD225">
            <w:pPr>
              <w:spacing w:line="276" w:lineRule="auto"/>
              <w:rPr>
                <w:rFonts w:cs="Arial"/>
                <w:color w:val="000000"/>
              </w:rPr>
            </w:pPr>
            <w:r w:rsidRPr="308FD225">
              <w:rPr>
                <w:rFonts w:cs="Arial"/>
                <w:color w:val="000000" w:themeColor="text1"/>
              </w:rPr>
              <w:t>Tid</w:t>
            </w:r>
          </w:p>
        </w:tc>
        <w:tc>
          <w:tcPr>
            <w:tcW w:w="6705" w:type="dxa"/>
          </w:tcPr>
          <w:p w14:paraId="6AD5F8FD" w14:textId="446D2DBB" w:rsidR="000E2C93" w:rsidRPr="00F11EF8" w:rsidRDefault="1D5A3213" w:rsidP="308FD225">
            <w:pPr>
              <w:spacing w:line="276" w:lineRule="auto"/>
              <w:rPr>
                <w:rFonts w:cs="Arial"/>
              </w:rPr>
            </w:pPr>
            <w:r w:rsidRPr="2BE4D14E">
              <w:rPr>
                <w:rFonts w:cs="Arial"/>
              </w:rPr>
              <w:t xml:space="preserve">Projektet er i fase </w:t>
            </w:r>
            <w:r w:rsidR="00F05F17">
              <w:rPr>
                <w:rFonts w:cs="Arial"/>
              </w:rPr>
              <w:t>I</w:t>
            </w:r>
            <w:r w:rsidRPr="2BE4D14E">
              <w:rPr>
                <w:rFonts w:cs="Arial"/>
              </w:rPr>
              <w:t xml:space="preserve">: </w:t>
            </w:r>
            <w:r w:rsidR="00A0707F">
              <w:rPr>
                <w:rFonts w:cs="Arial"/>
              </w:rPr>
              <w:t>Aflevering</w:t>
            </w:r>
          </w:p>
        </w:tc>
      </w:tr>
      <w:tr w:rsidR="000E2C93" w:rsidRPr="001F3443" w14:paraId="040A1597" w14:textId="77777777" w:rsidTr="2BE4D14E">
        <w:tc>
          <w:tcPr>
            <w:tcW w:w="1790" w:type="dxa"/>
          </w:tcPr>
          <w:p w14:paraId="6B7B3A44" w14:textId="77777777" w:rsidR="000E2C93" w:rsidRPr="00F11EF8" w:rsidRDefault="000E2C93" w:rsidP="308FD225">
            <w:pPr>
              <w:spacing w:line="276" w:lineRule="auto"/>
              <w:rPr>
                <w:rFonts w:cs="Arial"/>
                <w:color w:val="000000"/>
              </w:rPr>
            </w:pPr>
            <w:r w:rsidRPr="308FD225">
              <w:rPr>
                <w:rFonts w:cs="Arial"/>
                <w:color w:val="000000" w:themeColor="text1"/>
              </w:rPr>
              <w:t>Økonomi</w:t>
            </w:r>
          </w:p>
        </w:tc>
        <w:tc>
          <w:tcPr>
            <w:tcW w:w="6705" w:type="dxa"/>
          </w:tcPr>
          <w:p w14:paraId="71772D19" w14:textId="77777777" w:rsidR="000E2C93" w:rsidRPr="00F11EF8" w:rsidRDefault="00CF3233" w:rsidP="308FD225">
            <w:pPr>
              <w:spacing w:line="276" w:lineRule="auto"/>
              <w:rPr>
                <w:rFonts w:cs="Arial"/>
              </w:rPr>
            </w:pPr>
            <w:r>
              <w:rPr>
                <w:rFonts w:cs="Arial"/>
              </w:rPr>
              <w:t xml:space="preserve">Følger </w:t>
            </w:r>
            <w:r w:rsidR="0060389F">
              <w:rPr>
                <w:rFonts w:cs="Arial"/>
              </w:rPr>
              <w:t>budgettet.</w:t>
            </w:r>
          </w:p>
        </w:tc>
      </w:tr>
    </w:tbl>
    <w:p w14:paraId="350EDF9E" w14:textId="77777777" w:rsidR="0077398A" w:rsidRDefault="0077398A" w:rsidP="6AEA632F">
      <w:pPr>
        <w:rPr>
          <w:rFonts w:cs="Arial"/>
          <w:b/>
          <w:bCs/>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EF6E57" w:rsidRPr="001F3443" w14:paraId="76395E9C" w14:textId="77777777">
        <w:trPr>
          <w:trHeight w:val="300"/>
        </w:trPr>
        <w:tc>
          <w:tcPr>
            <w:tcW w:w="340" w:type="dxa"/>
            <w:tcBorders>
              <w:top w:val="nil"/>
              <w:left w:val="nil"/>
              <w:bottom w:val="nil"/>
              <w:right w:val="nil"/>
            </w:tcBorders>
            <w:shd w:val="clear" w:color="auto" w:fill="00B050"/>
            <w:noWrap/>
            <w:vAlign w:val="bottom"/>
            <w:hideMark/>
          </w:tcPr>
          <w:p w14:paraId="16A5884B" w14:textId="77777777" w:rsidR="00EF6E57" w:rsidRPr="001F3443" w:rsidRDefault="00EF6E57">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676A5B31" w14:textId="359E6CCC" w:rsidR="00EF6E57" w:rsidRPr="001F3443" w:rsidRDefault="00EF6E57">
            <w:pPr>
              <w:spacing w:line="276" w:lineRule="auto"/>
              <w:rPr>
                <w:rFonts w:cs="Arial"/>
                <w:i/>
                <w:iCs/>
                <w:color w:val="FF0000"/>
              </w:rPr>
            </w:pPr>
            <w:r w:rsidRPr="00EF6E57">
              <w:rPr>
                <w:rFonts w:cs="Arial"/>
                <w:i/>
                <w:iCs/>
              </w:rPr>
              <w:t>Bygning 327 modernisering</w:t>
            </w:r>
          </w:p>
        </w:tc>
      </w:tr>
    </w:tbl>
    <w:p w14:paraId="11EF7186" w14:textId="77777777" w:rsidR="00C47924" w:rsidRDefault="00C47924" w:rsidP="6AEA632F">
      <w:pPr>
        <w:rPr>
          <w:rFonts w:cs="Arial"/>
          <w:b/>
          <w:bCs/>
        </w:rPr>
      </w:pPr>
    </w:p>
    <w:tbl>
      <w:tblPr>
        <w:tblStyle w:val="TableGrid"/>
        <w:tblW w:w="0" w:type="auto"/>
        <w:tblLook w:val="04A0" w:firstRow="1" w:lastRow="0" w:firstColumn="1" w:lastColumn="0" w:noHBand="0" w:noVBand="1"/>
      </w:tblPr>
      <w:tblGrid>
        <w:gridCol w:w="1787"/>
        <w:gridCol w:w="6708"/>
      </w:tblGrid>
      <w:tr w:rsidR="6AEA632F" w14:paraId="2C7167F8" w14:textId="77777777" w:rsidTr="7E82B49C">
        <w:tc>
          <w:tcPr>
            <w:tcW w:w="1787" w:type="dxa"/>
          </w:tcPr>
          <w:p w14:paraId="29E2D60E" w14:textId="77777777" w:rsidR="6AEA632F" w:rsidRPr="00060503" w:rsidRDefault="6AEA632F" w:rsidP="6AEA632F">
            <w:pPr>
              <w:spacing w:line="276" w:lineRule="auto"/>
              <w:rPr>
                <w:rFonts w:cs="Arial"/>
              </w:rPr>
            </w:pPr>
            <w:r w:rsidRPr="00060503">
              <w:rPr>
                <w:rFonts w:cs="Arial"/>
              </w:rPr>
              <w:t>Kvalitet</w:t>
            </w:r>
          </w:p>
        </w:tc>
        <w:tc>
          <w:tcPr>
            <w:tcW w:w="6708" w:type="dxa"/>
          </w:tcPr>
          <w:p w14:paraId="7E3AAFA6" w14:textId="1FEC4E4A" w:rsidR="3908AD1E" w:rsidRPr="00060503" w:rsidRDefault="3908AD1E" w:rsidP="3908AD1E">
            <w:pPr>
              <w:spacing w:line="276" w:lineRule="auto"/>
            </w:pPr>
            <w:r w:rsidRPr="00060503">
              <w:t>Projektet omfatter modernisering af eksisterende bygning</w:t>
            </w:r>
            <w:r w:rsidR="00B2551F">
              <w:t>.</w:t>
            </w:r>
          </w:p>
        </w:tc>
      </w:tr>
      <w:tr w:rsidR="6AEA632F" w14:paraId="152637CF" w14:textId="77777777" w:rsidTr="7E82B49C">
        <w:tc>
          <w:tcPr>
            <w:tcW w:w="1787" w:type="dxa"/>
          </w:tcPr>
          <w:p w14:paraId="15AE67E4" w14:textId="77777777" w:rsidR="6AEA632F" w:rsidRPr="00060503" w:rsidRDefault="6AEA632F" w:rsidP="6AEA632F">
            <w:pPr>
              <w:spacing w:line="276" w:lineRule="auto"/>
              <w:rPr>
                <w:rFonts w:cs="Arial"/>
              </w:rPr>
            </w:pPr>
            <w:r w:rsidRPr="00060503">
              <w:rPr>
                <w:rFonts w:cs="Arial"/>
              </w:rPr>
              <w:t>Tid</w:t>
            </w:r>
          </w:p>
        </w:tc>
        <w:tc>
          <w:tcPr>
            <w:tcW w:w="6708" w:type="dxa"/>
          </w:tcPr>
          <w:p w14:paraId="5ED464A7" w14:textId="77777777" w:rsidR="3908AD1E" w:rsidRPr="00060503" w:rsidRDefault="3908AD1E" w:rsidP="3908AD1E">
            <w:pPr>
              <w:spacing w:line="276" w:lineRule="auto"/>
              <w:rPr>
                <w:rFonts w:cs="Arial"/>
              </w:rPr>
            </w:pPr>
            <w:r w:rsidRPr="00060503">
              <w:rPr>
                <w:rFonts w:cs="Arial"/>
              </w:rPr>
              <w:t>Følger den skitserede tidsplan.</w:t>
            </w:r>
          </w:p>
        </w:tc>
      </w:tr>
      <w:tr w:rsidR="6AEA632F" w14:paraId="09359B24" w14:textId="77777777" w:rsidTr="7E82B49C">
        <w:tc>
          <w:tcPr>
            <w:tcW w:w="1787" w:type="dxa"/>
          </w:tcPr>
          <w:p w14:paraId="7637AB35" w14:textId="77777777" w:rsidR="6AEA632F" w:rsidRPr="00060503" w:rsidRDefault="6AEA632F" w:rsidP="6AEA632F">
            <w:pPr>
              <w:spacing w:line="276" w:lineRule="auto"/>
              <w:rPr>
                <w:rFonts w:cs="Arial"/>
              </w:rPr>
            </w:pPr>
            <w:r w:rsidRPr="00060503">
              <w:rPr>
                <w:rFonts w:cs="Arial"/>
              </w:rPr>
              <w:t>Økonomi</w:t>
            </w:r>
          </w:p>
        </w:tc>
        <w:tc>
          <w:tcPr>
            <w:tcW w:w="6708" w:type="dxa"/>
          </w:tcPr>
          <w:p w14:paraId="50AFF422" w14:textId="1FB78EBD" w:rsidR="004C6084" w:rsidRPr="00060503" w:rsidRDefault="126696AE" w:rsidP="3908AD1E">
            <w:pPr>
              <w:spacing w:line="276" w:lineRule="auto"/>
              <w:rPr>
                <w:rFonts w:cs="Arial"/>
              </w:rPr>
            </w:pPr>
            <w:r w:rsidRPr="7E82B49C">
              <w:rPr>
                <w:rFonts w:cs="Arial"/>
              </w:rPr>
              <w:t>Projektet indeholder renovering af B</w:t>
            </w:r>
            <w:r w:rsidR="00A85D9A">
              <w:rPr>
                <w:rFonts w:cs="Arial"/>
              </w:rPr>
              <w:t xml:space="preserve">ygning </w:t>
            </w:r>
            <w:r w:rsidRPr="7E82B49C">
              <w:rPr>
                <w:rFonts w:cs="Arial"/>
              </w:rPr>
              <w:t xml:space="preserve">327, som </w:t>
            </w:r>
            <w:r w:rsidR="008A3104">
              <w:rPr>
                <w:rFonts w:cs="Arial"/>
              </w:rPr>
              <w:t xml:space="preserve">påtænkes </w:t>
            </w:r>
            <w:r w:rsidRPr="7E82B49C">
              <w:rPr>
                <w:rFonts w:cs="Arial"/>
              </w:rPr>
              <w:t>udfør</w:t>
            </w:r>
            <w:r w:rsidR="008A3104">
              <w:rPr>
                <w:rFonts w:cs="Arial"/>
              </w:rPr>
              <w:t>t</w:t>
            </w:r>
            <w:r w:rsidR="003069EC">
              <w:rPr>
                <w:rFonts w:cs="Arial"/>
              </w:rPr>
              <w:t>,</w:t>
            </w:r>
            <w:r w:rsidRPr="7E82B49C">
              <w:rPr>
                <w:rFonts w:cs="Arial"/>
              </w:rPr>
              <w:t xml:space="preserve"> når ny bygning </w:t>
            </w:r>
            <w:r w:rsidR="00A85D9A">
              <w:rPr>
                <w:rFonts w:cs="Arial"/>
              </w:rPr>
              <w:t xml:space="preserve">330 </w:t>
            </w:r>
            <w:r w:rsidRPr="7E82B49C">
              <w:rPr>
                <w:rFonts w:cs="Arial"/>
              </w:rPr>
              <w:t>til DTU Space står færdig.</w:t>
            </w:r>
          </w:p>
        </w:tc>
      </w:tr>
    </w:tbl>
    <w:p w14:paraId="0AC6A6D5" w14:textId="77777777" w:rsidR="00AB45F6" w:rsidRDefault="00AB45F6" w:rsidP="7E82B49C">
      <w:pPr>
        <w:rPr>
          <w:rFonts w:cs="Arial"/>
          <w:b/>
          <w:bCs/>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EF6E57" w:rsidRPr="001F3443" w14:paraId="60992A0E" w14:textId="77777777">
        <w:trPr>
          <w:trHeight w:val="300"/>
        </w:trPr>
        <w:tc>
          <w:tcPr>
            <w:tcW w:w="340" w:type="dxa"/>
            <w:tcBorders>
              <w:top w:val="nil"/>
              <w:left w:val="nil"/>
              <w:bottom w:val="nil"/>
              <w:right w:val="nil"/>
            </w:tcBorders>
            <w:shd w:val="clear" w:color="auto" w:fill="00B050"/>
            <w:noWrap/>
            <w:vAlign w:val="bottom"/>
            <w:hideMark/>
          </w:tcPr>
          <w:p w14:paraId="127FF322" w14:textId="77777777" w:rsidR="00EF6E57" w:rsidRPr="001F3443" w:rsidRDefault="00EF6E57">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519F1FF0" w14:textId="4BBE5A83" w:rsidR="00EF6E57" w:rsidRPr="001F3443" w:rsidRDefault="00EF6E57">
            <w:pPr>
              <w:spacing w:line="276" w:lineRule="auto"/>
              <w:rPr>
                <w:rFonts w:cs="Arial"/>
                <w:i/>
                <w:iCs/>
                <w:color w:val="FF0000"/>
              </w:rPr>
            </w:pPr>
            <w:r w:rsidRPr="00EF6E57">
              <w:rPr>
                <w:rFonts w:cs="Arial"/>
                <w:i/>
                <w:iCs/>
              </w:rPr>
              <w:t>Bygning 32</w:t>
            </w:r>
            <w:r>
              <w:rPr>
                <w:rFonts w:cs="Arial"/>
                <w:i/>
                <w:iCs/>
              </w:rPr>
              <w:t>8</w:t>
            </w:r>
            <w:r w:rsidRPr="00EF6E57">
              <w:rPr>
                <w:rFonts w:cs="Arial"/>
                <w:i/>
                <w:iCs/>
              </w:rPr>
              <w:t xml:space="preserve"> modernisering</w:t>
            </w:r>
          </w:p>
        </w:tc>
      </w:tr>
    </w:tbl>
    <w:p w14:paraId="6EEF3C31" w14:textId="77777777" w:rsidR="00EF6E57" w:rsidRDefault="00EF6E57">
      <w:pPr>
        <w:rPr>
          <w:rFonts w:cs="Arial"/>
          <w:b/>
        </w:rPr>
      </w:pPr>
    </w:p>
    <w:tbl>
      <w:tblPr>
        <w:tblStyle w:val="TableGrid"/>
        <w:tblW w:w="0" w:type="auto"/>
        <w:tblLook w:val="04A0" w:firstRow="1" w:lastRow="0" w:firstColumn="1" w:lastColumn="0" w:noHBand="0" w:noVBand="1"/>
      </w:tblPr>
      <w:tblGrid>
        <w:gridCol w:w="1787"/>
        <w:gridCol w:w="6708"/>
      </w:tblGrid>
      <w:tr w:rsidR="00EF6E57" w14:paraId="5D76AFD7" w14:textId="77777777">
        <w:tc>
          <w:tcPr>
            <w:tcW w:w="1787" w:type="dxa"/>
          </w:tcPr>
          <w:p w14:paraId="6AE50D39" w14:textId="77777777" w:rsidR="00EF6E57" w:rsidRPr="00060503" w:rsidRDefault="00EF6E57">
            <w:pPr>
              <w:spacing w:line="276" w:lineRule="auto"/>
              <w:rPr>
                <w:rFonts w:cs="Arial"/>
              </w:rPr>
            </w:pPr>
            <w:r w:rsidRPr="00060503">
              <w:rPr>
                <w:rFonts w:cs="Arial"/>
              </w:rPr>
              <w:t>Kvalitet</w:t>
            </w:r>
          </w:p>
        </w:tc>
        <w:tc>
          <w:tcPr>
            <w:tcW w:w="6708" w:type="dxa"/>
          </w:tcPr>
          <w:p w14:paraId="7039336C" w14:textId="7B62E5E9" w:rsidR="00EF6E57" w:rsidRPr="00060503" w:rsidRDefault="00EF6E57">
            <w:pPr>
              <w:spacing w:line="276" w:lineRule="auto"/>
            </w:pPr>
            <w:r w:rsidRPr="00060503">
              <w:t>Projektet omfatter modernisering af eksisterende bygning</w:t>
            </w:r>
            <w:r w:rsidR="00B2551F">
              <w:t>.</w:t>
            </w:r>
          </w:p>
        </w:tc>
      </w:tr>
      <w:tr w:rsidR="00EF6E57" w14:paraId="526123D6" w14:textId="77777777">
        <w:tc>
          <w:tcPr>
            <w:tcW w:w="1787" w:type="dxa"/>
          </w:tcPr>
          <w:p w14:paraId="2D44C3D1" w14:textId="77777777" w:rsidR="00EF6E57" w:rsidRPr="00060503" w:rsidRDefault="00EF6E57">
            <w:pPr>
              <w:spacing w:line="276" w:lineRule="auto"/>
              <w:rPr>
                <w:rFonts w:cs="Arial"/>
              </w:rPr>
            </w:pPr>
            <w:r w:rsidRPr="00060503">
              <w:rPr>
                <w:rFonts w:cs="Arial"/>
              </w:rPr>
              <w:t>Tid</w:t>
            </w:r>
          </w:p>
        </w:tc>
        <w:tc>
          <w:tcPr>
            <w:tcW w:w="6708" w:type="dxa"/>
          </w:tcPr>
          <w:p w14:paraId="4218F44E" w14:textId="77777777" w:rsidR="00EF6E57" w:rsidRPr="00060503" w:rsidRDefault="00EF6E57">
            <w:pPr>
              <w:spacing w:line="276" w:lineRule="auto"/>
              <w:rPr>
                <w:rFonts w:cs="Arial"/>
              </w:rPr>
            </w:pPr>
            <w:r w:rsidRPr="00060503">
              <w:rPr>
                <w:rFonts w:cs="Arial"/>
              </w:rPr>
              <w:t>Følger den skitserede tidsplan.</w:t>
            </w:r>
          </w:p>
        </w:tc>
      </w:tr>
      <w:tr w:rsidR="00EF6E57" w14:paraId="421A0E93" w14:textId="77777777">
        <w:tc>
          <w:tcPr>
            <w:tcW w:w="1787" w:type="dxa"/>
          </w:tcPr>
          <w:p w14:paraId="73A897DD" w14:textId="77777777" w:rsidR="00EF6E57" w:rsidRPr="00060503" w:rsidRDefault="00EF6E57">
            <w:pPr>
              <w:spacing w:line="276" w:lineRule="auto"/>
              <w:rPr>
                <w:rFonts w:cs="Arial"/>
              </w:rPr>
            </w:pPr>
            <w:r w:rsidRPr="00060503">
              <w:rPr>
                <w:rFonts w:cs="Arial"/>
              </w:rPr>
              <w:t>Økonomi</w:t>
            </w:r>
          </w:p>
        </w:tc>
        <w:tc>
          <w:tcPr>
            <w:tcW w:w="6708" w:type="dxa"/>
          </w:tcPr>
          <w:p w14:paraId="25D6F24C" w14:textId="1C3DD7C9" w:rsidR="00EF6E57" w:rsidRPr="00060503" w:rsidRDefault="00EF6E57">
            <w:pPr>
              <w:spacing w:line="276" w:lineRule="auto"/>
              <w:rPr>
                <w:rFonts w:cs="Arial"/>
              </w:rPr>
            </w:pPr>
            <w:r w:rsidRPr="00060503">
              <w:rPr>
                <w:rFonts w:cs="Arial"/>
              </w:rPr>
              <w:t xml:space="preserve">Projektet indeholder renovering af </w:t>
            </w:r>
            <w:r w:rsidR="0027127D">
              <w:rPr>
                <w:rFonts w:cs="Arial"/>
              </w:rPr>
              <w:t>b</w:t>
            </w:r>
            <w:r w:rsidR="00A85D9A">
              <w:rPr>
                <w:rFonts w:cs="Arial"/>
              </w:rPr>
              <w:t xml:space="preserve">ygning </w:t>
            </w:r>
            <w:r w:rsidRPr="00060503">
              <w:rPr>
                <w:rFonts w:cs="Arial"/>
              </w:rPr>
              <w:t>32</w:t>
            </w:r>
            <w:r>
              <w:rPr>
                <w:rFonts w:cs="Arial"/>
              </w:rPr>
              <w:t>8</w:t>
            </w:r>
            <w:r w:rsidRPr="00060503">
              <w:rPr>
                <w:rFonts w:cs="Arial"/>
              </w:rPr>
              <w:t xml:space="preserve">, som </w:t>
            </w:r>
            <w:r w:rsidR="008A3104">
              <w:rPr>
                <w:rFonts w:cs="Arial"/>
              </w:rPr>
              <w:t xml:space="preserve">påtænkes </w:t>
            </w:r>
            <w:r w:rsidR="008A3104" w:rsidRPr="7E82B49C">
              <w:rPr>
                <w:rFonts w:cs="Arial"/>
              </w:rPr>
              <w:t>udfør</w:t>
            </w:r>
            <w:r w:rsidR="008A3104">
              <w:rPr>
                <w:rFonts w:cs="Arial"/>
              </w:rPr>
              <w:t>t</w:t>
            </w:r>
            <w:r w:rsidR="003069EC">
              <w:rPr>
                <w:rFonts w:cs="Arial"/>
              </w:rPr>
              <w:t>,</w:t>
            </w:r>
            <w:r w:rsidR="008A3104" w:rsidRPr="7E82B49C">
              <w:rPr>
                <w:rFonts w:cs="Arial"/>
              </w:rPr>
              <w:t xml:space="preserve"> </w:t>
            </w:r>
            <w:r w:rsidR="008A3104">
              <w:rPr>
                <w:rFonts w:cs="Arial"/>
              </w:rPr>
              <w:t xml:space="preserve">når </w:t>
            </w:r>
            <w:r w:rsidRPr="00060503">
              <w:rPr>
                <w:rFonts w:cs="Arial"/>
              </w:rPr>
              <w:t>ny bygning</w:t>
            </w:r>
            <w:r w:rsidR="00A85D9A">
              <w:rPr>
                <w:rFonts w:cs="Arial"/>
              </w:rPr>
              <w:t xml:space="preserve"> 330</w:t>
            </w:r>
            <w:r w:rsidRPr="00060503">
              <w:rPr>
                <w:rFonts w:cs="Arial"/>
              </w:rPr>
              <w:t xml:space="preserve"> til DTU Space står færdig.</w:t>
            </w:r>
          </w:p>
        </w:tc>
      </w:tr>
    </w:tbl>
    <w:p w14:paraId="756E73E8" w14:textId="77777777" w:rsidR="004706FB" w:rsidRDefault="004706FB">
      <w:pPr>
        <w:rPr>
          <w:rFonts w:cs="Arial"/>
          <w:b/>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EF6E57" w:rsidRPr="001F3443" w14:paraId="515C936C" w14:textId="77777777">
        <w:trPr>
          <w:trHeight w:val="300"/>
        </w:trPr>
        <w:tc>
          <w:tcPr>
            <w:tcW w:w="340" w:type="dxa"/>
            <w:tcBorders>
              <w:top w:val="nil"/>
              <w:left w:val="nil"/>
              <w:bottom w:val="nil"/>
              <w:right w:val="nil"/>
            </w:tcBorders>
            <w:shd w:val="clear" w:color="auto" w:fill="00B050"/>
            <w:noWrap/>
            <w:vAlign w:val="bottom"/>
            <w:hideMark/>
          </w:tcPr>
          <w:p w14:paraId="3052D59B" w14:textId="77777777" w:rsidR="00EF6E57" w:rsidRPr="001F3443" w:rsidRDefault="00EF6E57">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74D959F2" w14:textId="07844BF1" w:rsidR="00EF6E57" w:rsidRPr="001F3443" w:rsidRDefault="00EF6E57">
            <w:pPr>
              <w:spacing w:line="276" w:lineRule="auto"/>
              <w:rPr>
                <w:rFonts w:cs="Arial"/>
                <w:i/>
                <w:iCs/>
                <w:color w:val="FF0000"/>
              </w:rPr>
            </w:pPr>
            <w:r w:rsidRPr="00EF6E57">
              <w:rPr>
                <w:rFonts w:cs="Arial"/>
                <w:i/>
                <w:iCs/>
              </w:rPr>
              <w:t>Bygning 3</w:t>
            </w:r>
            <w:r>
              <w:rPr>
                <w:rFonts w:cs="Arial"/>
                <w:i/>
                <w:iCs/>
              </w:rPr>
              <w:t>48</w:t>
            </w:r>
            <w:r w:rsidRPr="00EF6E57">
              <w:rPr>
                <w:rFonts w:cs="Arial"/>
                <w:i/>
                <w:iCs/>
              </w:rPr>
              <w:t xml:space="preserve"> modernisering</w:t>
            </w:r>
          </w:p>
        </w:tc>
      </w:tr>
    </w:tbl>
    <w:p w14:paraId="67906F79" w14:textId="77777777" w:rsidR="00EF6E57" w:rsidRDefault="00EF6E57">
      <w:pPr>
        <w:rPr>
          <w:rFonts w:cs="Arial"/>
          <w:b/>
        </w:rPr>
      </w:pPr>
    </w:p>
    <w:tbl>
      <w:tblPr>
        <w:tblStyle w:val="TableGrid"/>
        <w:tblW w:w="0" w:type="auto"/>
        <w:tblLook w:val="04A0" w:firstRow="1" w:lastRow="0" w:firstColumn="1" w:lastColumn="0" w:noHBand="0" w:noVBand="1"/>
      </w:tblPr>
      <w:tblGrid>
        <w:gridCol w:w="1787"/>
        <w:gridCol w:w="6708"/>
      </w:tblGrid>
      <w:tr w:rsidR="00EF6E57" w14:paraId="5CD4C259" w14:textId="77777777">
        <w:tc>
          <w:tcPr>
            <w:tcW w:w="1787" w:type="dxa"/>
          </w:tcPr>
          <w:p w14:paraId="2B115B9C" w14:textId="77777777" w:rsidR="00EF6E57" w:rsidRPr="00060503" w:rsidRDefault="00EF6E57">
            <w:pPr>
              <w:spacing w:line="276" w:lineRule="auto"/>
              <w:rPr>
                <w:rFonts w:cs="Arial"/>
              </w:rPr>
            </w:pPr>
            <w:r w:rsidRPr="00060503">
              <w:rPr>
                <w:rFonts w:cs="Arial"/>
              </w:rPr>
              <w:t>Kvalitet</w:t>
            </w:r>
          </w:p>
        </w:tc>
        <w:tc>
          <w:tcPr>
            <w:tcW w:w="6708" w:type="dxa"/>
          </w:tcPr>
          <w:p w14:paraId="53F443AA" w14:textId="269C019E" w:rsidR="00EF6E57" w:rsidRPr="00060503" w:rsidRDefault="00EF6E57">
            <w:pPr>
              <w:spacing w:line="276" w:lineRule="auto"/>
            </w:pPr>
            <w:r w:rsidRPr="00060503">
              <w:t>Projektet omfatter modernisering af eksisterende bygning</w:t>
            </w:r>
            <w:r w:rsidR="00B2551F">
              <w:t>.</w:t>
            </w:r>
          </w:p>
        </w:tc>
      </w:tr>
      <w:tr w:rsidR="00EF6E57" w14:paraId="293668DE" w14:textId="77777777">
        <w:tc>
          <w:tcPr>
            <w:tcW w:w="1787" w:type="dxa"/>
          </w:tcPr>
          <w:p w14:paraId="6930B841" w14:textId="77777777" w:rsidR="00EF6E57" w:rsidRPr="00060503" w:rsidRDefault="00EF6E57">
            <w:pPr>
              <w:spacing w:line="276" w:lineRule="auto"/>
              <w:rPr>
                <w:rFonts w:cs="Arial"/>
              </w:rPr>
            </w:pPr>
            <w:r w:rsidRPr="00060503">
              <w:rPr>
                <w:rFonts w:cs="Arial"/>
              </w:rPr>
              <w:t>Tid</w:t>
            </w:r>
          </w:p>
        </w:tc>
        <w:tc>
          <w:tcPr>
            <w:tcW w:w="6708" w:type="dxa"/>
          </w:tcPr>
          <w:p w14:paraId="0D199359" w14:textId="77777777" w:rsidR="00EF6E57" w:rsidRPr="00060503" w:rsidRDefault="00EF6E57">
            <w:pPr>
              <w:spacing w:line="276" w:lineRule="auto"/>
              <w:rPr>
                <w:rFonts w:cs="Arial"/>
              </w:rPr>
            </w:pPr>
            <w:r w:rsidRPr="00060503">
              <w:rPr>
                <w:rFonts w:cs="Arial"/>
              </w:rPr>
              <w:t>Følger den skitserede tidsplan.</w:t>
            </w:r>
          </w:p>
        </w:tc>
      </w:tr>
      <w:tr w:rsidR="00EF6E57" w14:paraId="7D62F225" w14:textId="77777777">
        <w:tc>
          <w:tcPr>
            <w:tcW w:w="1787" w:type="dxa"/>
          </w:tcPr>
          <w:p w14:paraId="2761D495" w14:textId="77777777" w:rsidR="00EF6E57" w:rsidRPr="00060503" w:rsidRDefault="00EF6E57">
            <w:pPr>
              <w:spacing w:line="276" w:lineRule="auto"/>
              <w:rPr>
                <w:rFonts w:cs="Arial"/>
              </w:rPr>
            </w:pPr>
            <w:r w:rsidRPr="00060503">
              <w:rPr>
                <w:rFonts w:cs="Arial"/>
              </w:rPr>
              <w:t>Økonomi</w:t>
            </w:r>
          </w:p>
        </w:tc>
        <w:tc>
          <w:tcPr>
            <w:tcW w:w="6708" w:type="dxa"/>
          </w:tcPr>
          <w:p w14:paraId="6F2519FD" w14:textId="25D284E7" w:rsidR="00EF6E57" w:rsidRPr="00060503" w:rsidRDefault="00EF6E57">
            <w:pPr>
              <w:spacing w:line="276" w:lineRule="auto"/>
              <w:rPr>
                <w:rFonts w:cs="Arial"/>
              </w:rPr>
            </w:pPr>
            <w:r w:rsidRPr="00060503">
              <w:rPr>
                <w:rFonts w:cs="Arial"/>
              </w:rPr>
              <w:t xml:space="preserve">Projektet indeholder renovering af </w:t>
            </w:r>
            <w:r w:rsidR="0027127D">
              <w:rPr>
                <w:rFonts w:cs="Arial"/>
              </w:rPr>
              <w:t>b</w:t>
            </w:r>
            <w:r w:rsidR="00A85D9A">
              <w:rPr>
                <w:rFonts w:cs="Arial"/>
              </w:rPr>
              <w:t xml:space="preserve">ygning </w:t>
            </w:r>
            <w:r w:rsidRPr="00060503">
              <w:rPr>
                <w:rFonts w:cs="Arial"/>
              </w:rPr>
              <w:t>3</w:t>
            </w:r>
            <w:r>
              <w:rPr>
                <w:rFonts w:cs="Arial"/>
              </w:rPr>
              <w:t>48</w:t>
            </w:r>
            <w:r w:rsidRPr="00060503">
              <w:rPr>
                <w:rFonts w:cs="Arial"/>
              </w:rPr>
              <w:t xml:space="preserve">, som </w:t>
            </w:r>
            <w:r w:rsidR="008A3104">
              <w:rPr>
                <w:rFonts w:cs="Arial"/>
              </w:rPr>
              <w:t xml:space="preserve">påtænkes </w:t>
            </w:r>
            <w:r w:rsidR="008A3104" w:rsidRPr="7E82B49C">
              <w:rPr>
                <w:rFonts w:cs="Arial"/>
              </w:rPr>
              <w:t>udfør</w:t>
            </w:r>
            <w:r w:rsidR="008A3104">
              <w:rPr>
                <w:rFonts w:cs="Arial"/>
              </w:rPr>
              <w:t>t</w:t>
            </w:r>
            <w:r w:rsidR="003069EC">
              <w:rPr>
                <w:rFonts w:cs="Arial"/>
              </w:rPr>
              <w:t>,</w:t>
            </w:r>
            <w:r w:rsidRPr="00060503">
              <w:rPr>
                <w:rFonts w:cs="Arial"/>
              </w:rPr>
              <w:t xml:space="preserve"> når ny bygning</w:t>
            </w:r>
            <w:r w:rsidR="00A85D9A">
              <w:rPr>
                <w:rFonts w:cs="Arial"/>
              </w:rPr>
              <w:t xml:space="preserve"> 330</w:t>
            </w:r>
            <w:r w:rsidRPr="00060503">
              <w:rPr>
                <w:rFonts w:cs="Arial"/>
              </w:rPr>
              <w:t xml:space="preserve"> til DTU Space står færdig.</w:t>
            </w:r>
          </w:p>
        </w:tc>
      </w:tr>
    </w:tbl>
    <w:p w14:paraId="40FA7460" w14:textId="65FBC1CF" w:rsidR="00D81619" w:rsidRDefault="00D81619">
      <w:pPr>
        <w:rPr>
          <w:rFonts w:cs="Arial"/>
          <w:b/>
        </w:rPr>
      </w:pPr>
    </w:p>
    <w:p w14:paraId="634F5FBD" w14:textId="77777777" w:rsidR="009F0D77" w:rsidRPr="001F3443" w:rsidRDefault="009F0D77" w:rsidP="00BF580C">
      <w:pPr>
        <w:rPr>
          <w:rFonts w:cs="Arial"/>
          <w:b/>
        </w:rPr>
      </w:pPr>
      <w:r w:rsidRPr="001F3443">
        <w:rPr>
          <w:rFonts w:cs="Arial"/>
          <w:b/>
        </w:rPr>
        <w:t>Ny strategisk forskningsinfrastruktur</w:t>
      </w:r>
    </w:p>
    <w:p w14:paraId="7718BFD5" w14:textId="77777777" w:rsidR="0014087A" w:rsidRPr="001F3443" w:rsidRDefault="0014087A" w:rsidP="00FB1847">
      <w:pPr>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0939DB" w:rsidRPr="001F3443" w14:paraId="6840F54D" w14:textId="77777777" w:rsidTr="7615C338">
        <w:trPr>
          <w:trHeight w:val="300"/>
        </w:trPr>
        <w:tc>
          <w:tcPr>
            <w:tcW w:w="340" w:type="dxa"/>
            <w:tcBorders>
              <w:top w:val="nil"/>
              <w:left w:val="nil"/>
              <w:bottom w:val="nil"/>
              <w:right w:val="nil"/>
            </w:tcBorders>
            <w:shd w:val="clear" w:color="auto" w:fill="00B050"/>
            <w:noWrap/>
            <w:vAlign w:val="bottom"/>
            <w:hideMark/>
          </w:tcPr>
          <w:p w14:paraId="0B8436FB" w14:textId="77777777" w:rsidR="000939DB" w:rsidRPr="001F3443" w:rsidRDefault="000939DB" w:rsidP="004E6F2F">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6A3E0489" w14:textId="7A104925" w:rsidR="000939DB" w:rsidRPr="001F3443" w:rsidRDefault="0013B83F" w:rsidP="7615C338">
            <w:pPr>
              <w:spacing w:line="276" w:lineRule="auto"/>
              <w:rPr>
                <w:rFonts w:cs="Arial"/>
                <w:i/>
                <w:iCs/>
                <w:color w:val="000000"/>
              </w:rPr>
            </w:pPr>
            <w:r w:rsidRPr="7615C338">
              <w:rPr>
                <w:rFonts w:cs="Arial"/>
                <w:i/>
                <w:iCs/>
                <w:color w:val="000000" w:themeColor="text1"/>
              </w:rPr>
              <w:t>Udvidelse af Vindmøllestation Østerild og Høvsøre</w:t>
            </w:r>
            <w:r w:rsidR="00887050">
              <w:rPr>
                <w:rFonts w:cs="Arial"/>
                <w:i/>
                <w:iCs/>
                <w:color w:val="000000" w:themeColor="text1"/>
              </w:rPr>
              <w:t>.</w:t>
            </w:r>
          </w:p>
        </w:tc>
      </w:tr>
    </w:tbl>
    <w:p w14:paraId="1F0F7CA4" w14:textId="77777777" w:rsidR="004513C2" w:rsidRPr="001F3443" w:rsidRDefault="004513C2" w:rsidP="004513C2">
      <w:pPr>
        <w:spacing w:line="276" w:lineRule="auto"/>
        <w:rPr>
          <w:rFonts w:eastAsiaTheme="minorHAnsi"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6705"/>
      </w:tblGrid>
      <w:tr w:rsidR="00EF3E0B" w:rsidRPr="001F3443" w14:paraId="68785424" w14:textId="77777777" w:rsidTr="5E909AF9">
        <w:tc>
          <w:tcPr>
            <w:tcW w:w="1790" w:type="dxa"/>
            <w:tcMar>
              <w:top w:w="0" w:type="dxa"/>
              <w:left w:w="108" w:type="dxa"/>
              <w:bottom w:w="0" w:type="dxa"/>
              <w:right w:w="108" w:type="dxa"/>
            </w:tcMar>
            <w:hideMark/>
          </w:tcPr>
          <w:p w14:paraId="302D681C" w14:textId="77777777" w:rsidR="00EF3E0B" w:rsidRPr="00F11EF8" w:rsidRDefault="50C31275" w:rsidP="00797056">
            <w:pPr>
              <w:spacing w:line="276" w:lineRule="auto"/>
              <w:rPr>
                <w:rFonts w:ascii="Calibri" w:hAnsi="Calibri" w:cs="Calibri"/>
                <w:color w:val="000000"/>
                <w:sz w:val="22"/>
                <w:szCs w:val="22"/>
              </w:rPr>
            </w:pPr>
            <w:r w:rsidRPr="308FD225">
              <w:rPr>
                <w:color w:val="000000" w:themeColor="text1"/>
              </w:rPr>
              <w:t>Kvalitet</w:t>
            </w:r>
          </w:p>
        </w:tc>
        <w:tc>
          <w:tcPr>
            <w:tcW w:w="6705" w:type="dxa"/>
            <w:tcMar>
              <w:top w:w="0" w:type="dxa"/>
              <w:left w:w="108" w:type="dxa"/>
              <w:bottom w:w="0" w:type="dxa"/>
              <w:right w:w="108" w:type="dxa"/>
            </w:tcMar>
            <w:hideMark/>
          </w:tcPr>
          <w:p w14:paraId="58FFCD6A" w14:textId="77777777" w:rsidR="00EF3E0B" w:rsidRPr="00F11EF8" w:rsidRDefault="004462AC" w:rsidP="00797056">
            <w:pPr>
              <w:spacing w:line="276" w:lineRule="auto"/>
            </w:pPr>
            <w:r>
              <w:t xml:space="preserve">Følger projektplanen. </w:t>
            </w:r>
          </w:p>
        </w:tc>
      </w:tr>
      <w:tr w:rsidR="00EF3E0B" w:rsidRPr="00282D3A" w14:paraId="40F180AD" w14:textId="77777777" w:rsidTr="5E909AF9">
        <w:tc>
          <w:tcPr>
            <w:tcW w:w="1790" w:type="dxa"/>
            <w:tcMar>
              <w:top w:w="0" w:type="dxa"/>
              <w:left w:w="108" w:type="dxa"/>
              <w:bottom w:w="0" w:type="dxa"/>
              <w:right w:w="108" w:type="dxa"/>
            </w:tcMar>
            <w:hideMark/>
          </w:tcPr>
          <w:p w14:paraId="6B40D3D9" w14:textId="77777777" w:rsidR="00EF3E0B" w:rsidRPr="008A3104" w:rsidRDefault="6814D80F" w:rsidP="00797056">
            <w:pPr>
              <w:spacing w:line="276" w:lineRule="auto"/>
              <w:rPr>
                <w:lang w:val="en-US"/>
              </w:rPr>
            </w:pPr>
            <w:r w:rsidRPr="008A3104">
              <w:rPr>
                <w:lang w:val="en-US"/>
              </w:rPr>
              <w:t>Tid</w:t>
            </w:r>
          </w:p>
        </w:tc>
        <w:tc>
          <w:tcPr>
            <w:tcW w:w="6705" w:type="dxa"/>
            <w:tcMar>
              <w:top w:w="0" w:type="dxa"/>
              <w:left w:w="108" w:type="dxa"/>
              <w:bottom w:w="0" w:type="dxa"/>
              <w:right w:w="108" w:type="dxa"/>
            </w:tcMar>
          </w:tcPr>
          <w:p w14:paraId="1697081C" w14:textId="13517E30" w:rsidR="00723F50" w:rsidRDefault="00723F50" w:rsidP="0027127D">
            <w:pPr>
              <w:spacing w:line="230" w:lineRule="atLeast"/>
              <w:jc w:val="both"/>
              <w:rPr>
                <w:rFonts w:ascii="Aptos" w:hAnsi="Aptos"/>
                <w:color w:val="000000"/>
              </w:rPr>
            </w:pPr>
            <w:r>
              <w:rPr>
                <w:rFonts w:cs="Arial"/>
                <w:b/>
                <w:bCs/>
                <w:color w:val="000000"/>
              </w:rPr>
              <w:t>Østerild: </w:t>
            </w:r>
          </w:p>
          <w:p w14:paraId="3B1EC688" w14:textId="763D1115" w:rsidR="00723F50" w:rsidRDefault="00723F50" w:rsidP="0027127D">
            <w:pPr>
              <w:spacing w:line="230" w:lineRule="atLeast"/>
              <w:jc w:val="both"/>
              <w:rPr>
                <w:rFonts w:ascii="Aptos" w:hAnsi="Aptos"/>
                <w:color w:val="000000"/>
              </w:rPr>
            </w:pPr>
            <w:r>
              <w:rPr>
                <w:rFonts w:cs="Arial"/>
                <w:color w:val="000000"/>
              </w:rPr>
              <w:t>DTU har afsluttet forundersøgelserne af etablering af 66 kV forsyning af Testcenter Østerild. Etablering af 66 kV forsyningen sker, eftersom det er standarden for spændingsniveau for havvindmøller fremadrettet, og fordi den eksisterende kapacitet på testcenter Østerild forventes fuldt udnyttet i</w:t>
            </w:r>
            <w:r>
              <w:rPr>
                <w:rStyle w:val="apple-converted-space"/>
                <w:rFonts w:cs="Arial"/>
                <w:color w:val="000000"/>
              </w:rPr>
              <w:t> </w:t>
            </w:r>
            <w:r>
              <w:rPr>
                <w:rFonts w:cs="Arial"/>
                <w:color w:val="000000"/>
              </w:rPr>
              <w:t>2025 - 2026.  </w:t>
            </w:r>
          </w:p>
          <w:p w14:paraId="26B31744" w14:textId="77777777" w:rsidR="00723F50" w:rsidRDefault="00723F50" w:rsidP="0027127D">
            <w:pPr>
              <w:spacing w:line="230" w:lineRule="atLeast"/>
              <w:jc w:val="both"/>
              <w:rPr>
                <w:rFonts w:ascii="Aptos" w:hAnsi="Aptos"/>
                <w:color w:val="000000"/>
              </w:rPr>
            </w:pPr>
            <w:r>
              <w:rPr>
                <w:rFonts w:cs="Arial"/>
                <w:color w:val="000000"/>
              </w:rPr>
              <w:t> </w:t>
            </w:r>
          </w:p>
          <w:p w14:paraId="3F904699" w14:textId="0B8C08B3" w:rsidR="00723F50" w:rsidRPr="0027127D" w:rsidRDefault="00723F50" w:rsidP="0027127D">
            <w:pPr>
              <w:spacing w:line="230" w:lineRule="atLeast"/>
              <w:jc w:val="both"/>
              <w:rPr>
                <w:rFonts w:cs="Arial"/>
                <w:color w:val="000000"/>
              </w:rPr>
            </w:pPr>
            <w:r>
              <w:rPr>
                <w:rFonts w:cs="Arial"/>
                <w:color w:val="000000"/>
              </w:rPr>
              <w:t xml:space="preserve">Processen med etableringen af et nyt 66 kV net på Testcenter Østerild er stoppet af en af ejerne af prøvepladserne på grund af et investeringsstop i virksomheden. </w:t>
            </w:r>
            <w:r w:rsidR="003069EC">
              <w:rPr>
                <w:rFonts w:cs="Arial"/>
                <w:color w:val="000000"/>
              </w:rPr>
              <w:t xml:space="preserve">De to private ejere af standpladserne (4) skal medfinansiere investeringen, jf. den gældende forretningsmodel. </w:t>
            </w:r>
            <w:r>
              <w:rPr>
                <w:rFonts w:cs="Arial"/>
                <w:color w:val="000000"/>
              </w:rPr>
              <w:t>DTU’s arbejde med at revidere business case fortsætter, da det forventes, at investeringsstoppet i virksomheden er midlertidigt. Etableringen af 66 kV nettet kan ende med at blive en del af nedennævnte udvidelse af Testcenter Østerild. </w:t>
            </w:r>
          </w:p>
          <w:p w14:paraId="1CF12C95" w14:textId="3FA1EEE6" w:rsidR="00723F50" w:rsidRDefault="00723F50" w:rsidP="0027127D">
            <w:pPr>
              <w:spacing w:line="230" w:lineRule="atLeast"/>
              <w:jc w:val="both"/>
              <w:rPr>
                <w:rFonts w:ascii="Aptos" w:hAnsi="Aptos"/>
                <w:color w:val="000000"/>
              </w:rPr>
            </w:pPr>
            <w:r>
              <w:rPr>
                <w:rFonts w:cs="Arial"/>
                <w:color w:val="000000"/>
              </w:rPr>
              <w:t> </w:t>
            </w:r>
            <w:r>
              <w:rPr>
                <w:rFonts w:cs="Arial"/>
                <w:color w:val="000000"/>
              </w:rPr>
              <w:br/>
              <w:t>Som nævnt i sidste rapportering til bestyrelsen forventes det på længere sigt, at der skal ske en yderligere udvidelse af rammerne for afprøvning af vindmøller på Testcenter Østerild. Plan- og Landdistriktsstyrelsen har lavet en målrettet screening af mulighederne for at udvide Testcenter Østerild i forbindelse med undersøgerne vedrørende et tredje testcenter for vindmøller i Danmark. Udvidelsen er en forøgelse af antallet af prøvepladser, forøgelse af maksimalhøjden for fem møllepladser til 450 meter og deraf følgende anlægsudvidelser samt mulighed for afprøvning af PtX</w:t>
            </w:r>
            <w:r w:rsidR="0027127D">
              <w:rPr>
                <w:rFonts w:cs="Arial"/>
                <w:color w:val="000000"/>
              </w:rPr>
              <w:t>-</w:t>
            </w:r>
            <w:r>
              <w:rPr>
                <w:rFonts w:cs="Arial"/>
                <w:color w:val="000000"/>
              </w:rPr>
              <w:t>anlæg i tilknytning til vindmøllerne</w:t>
            </w:r>
            <w:r w:rsidR="003069EC">
              <w:rPr>
                <w:rFonts w:cs="Arial"/>
                <w:color w:val="000000"/>
              </w:rPr>
              <w:t>, evt. i form af et anlæg</w:t>
            </w:r>
            <w:r>
              <w:rPr>
                <w:rFonts w:cs="Arial"/>
                <w:color w:val="000000"/>
              </w:rPr>
              <w:t xml:space="preserve"> til brintproduktion. Forligspartierne bag testcenterloven har på baggrund af screeningen besluttet, at der skal laves en ”miljø- og habitatkonsekvensundersøgelse” </w:t>
            </w:r>
            <w:r w:rsidR="003069EC">
              <w:rPr>
                <w:rFonts w:cs="Arial"/>
                <w:color w:val="000000"/>
              </w:rPr>
              <w:t xml:space="preserve">forud for </w:t>
            </w:r>
            <w:r>
              <w:rPr>
                <w:rFonts w:cs="Arial"/>
                <w:color w:val="000000"/>
              </w:rPr>
              <w:t>en udvidelse af Testcenter Østerild.  </w:t>
            </w:r>
          </w:p>
          <w:p w14:paraId="6B48112A" w14:textId="77777777" w:rsidR="00723F50" w:rsidRDefault="00723F50" w:rsidP="0027127D">
            <w:pPr>
              <w:spacing w:line="230" w:lineRule="atLeast"/>
              <w:jc w:val="both"/>
              <w:rPr>
                <w:rFonts w:ascii="Aptos" w:hAnsi="Aptos"/>
                <w:color w:val="000000"/>
              </w:rPr>
            </w:pPr>
            <w:r>
              <w:rPr>
                <w:rFonts w:cs="Arial"/>
                <w:color w:val="000000"/>
              </w:rPr>
              <w:t> </w:t>
            </w:r>
          </w:p>
          <w:p w14:paraId="46C76B93" w14:textId="79A5EEF7" w:rsidR="00723F50" w:rsidRPr="00BA7D84" w:rsidRDefault="00723F50" w:rsidP="0027127D">
            <w:pPr>
              <w:spacing w:line="230" w:lineRule="atLeast"/>
              <w:jc w:val="both"/>
              <w:rPr>
                <w:rFonts w:ascii="Aptos" w:hAnsi="Aptos"/>
                <w:color w:val="EE0000"/>
              </w:rPr>
            </w:pPr>
            <w:r>
              <w:rPr>
                <w:rFonts w:cs="Arial"/>
                <w:color w:val="000000"/>
              </w:rPr>
              <w:t xml:space="preserve">DTU har sammen med </w:t>
            </w:r>
            <w:r w:rsidR="0027127D">
              <w:rPr>
                <w:rFonts w:cs="Arial"/>
                <w:color w:val="000000"/>
              </w:rPr>
              <w:t>m</w:t>
            </w:r>
            <w:r>
              <w:rPr>
                <w:rFonts w:cs="Arial"/>
                <w:color w:val="000000"/>
              </w:rPr>
              <w:t>inister for </w:t>
            </w:r>
            <w:r w:rsidR="0027127D">
              <w:rPr>
                <w:rFonts w:cs="Arial"/>
                <w:color w:val="000000"/>
              </w:rPr>
              <w:t>b</w:t>
            </w:r>
            <w:r>
              <w:rPr>
                <w:rFonts w:cs="Arial"/>
                <w:color w:val="000000"/>
              </w:rPr>
              <w:t xml:space="preserve">yer og </w:t>
            </w:r>
            <w:r w:rsidR="0027127D">
              <w:rPr>
                <w:rFonts w:cs="Arial"/>
                <w:color w:val="000000"/>
              </w:rPr>
              <w:t>l</w:t>
            </w:r>
            <w:r>
              <w:rPr>
                <w:rFonts w:cs="Arial"/>
                <w:color w:val="000000"/>
              </w:rPr>
              <w:t xml:space="preserve">anddistrikter, </w:t>
            </w:r>
            <w:r w:rsidR="001D6E10">
              <w:rPr>
                <w:rFonts w:cs="Arial"/>
                <w:color w:val="000000"/>
              </w:rPr>
              <w:t>k</w:t>
            </w:r>
            <w:r>
              <w:rPr>
                <w:rFonts w:cs="Arial"/>
                <w:color w:val="000000"/>
              </w:rPr>
              <w:t xml:space="preserve">irkeminister og </w:t>
            </w:r>
            <w:r w:rsidR="001D6E10">
              <w:rPr>
                <w:rFonts w:cs="Arial"/>
                <w:color w:val="000000"/>
              </w:rPr>
              <w:t xml:space="preserve">minister for </w:t>
            </w:r>
            <w:r>
              <w:rPr>
                <w:rFonts w:cs="Arial"/>
                <w:color w:val="000000"/>
              </w:rPr>
              <w:t>nordisk samarbejde Morten Dahlin</w:t>
            </w:r>
            <w:r w:rsidR="003B50FB">
              <w:rPr>
                <w:rFonts w:cs="Arial"/>
                <w:color w:val="000000"/>
              </w:rPr>
              <w:t xml:space="preserve"> (V)</w:t>
            </w:r>
            <w:r>
              <w:rPr>
                <w:rFonts w:cs="Arial"/>
                <w:color w:val="000000"/>
              </w:rPr>
              <w:t xml:space="preserve"> deltaget i et offentligt møde i Østerild, hvor en udvidelse af Testcenter Østerild blev præsenteret. </w:t>
            </w:r>
          </w:p>
          <w:p w14:paraId="6B76AEDB" w14:textId="77777777" w:rsidR="00723F50" w:rsidRDefault="00723F50" w:rsidP="0027127D">
            <w:pPr>
              <w:spacing w:line="230" w:lineRule="atLeast"/>
              <w:jc w:val="both"/>
              <w:rPr>
                <w:rFonts w:ascii="Aptos" w:hAnsi="Aptos"/>
                <w:color w:val="000000"/>
              </w:rPr>
            </w:pPr>
            <w:r>
              <w:rPr>
                <w:rFonts w:cs="Arial"/>
                <w:color w:val="000000"/>
              </w:rPr>
              <w:t> </w:t>
            </w:r>
          </w:p>
          <w:p w14:paraId="431EFA33" w14:textId="41C7C748" w:rsidR="00723F50" w:rsidRDefault="00723F50" w:rsidP="0027127D">
            <w:pPr>
              <w:spacing w:line="230" w:lineRule="atLeast"/>
              <w:jc w:val="both"/>
              <w:rPr>
                <w:rFonts w:ascii="Aptos" w:hAnsi="Aptos"/>
                <w:color w:val="000000"/>
              </w:rPr>
            </w:pPr>
            <w:r>
              <w:rPr>
                <w:rFonts w:cs="Arial"/>
                <w:color w:val="000000"/>
              </w:rPr>
              <w:t xml:space="preserve">Plan-og Landdistriktsstyrelsen har startet processen med at gennemføre en Miljø- og Habitaltsundersøgelse for udvidelsen af testcenter Østerild. </w:t>
            </w:r>
            <w:r w:rsidR="003069EC">
              <w:rPr>
                <w:rFonts w:cs="Arial"/>
                <w:color w:val="000000"/>
              </w:rPr>
              <w:t xml:space="preserve">Undersøgelsen gennemføres af </w:t>
            </w:r>
            <w:r>
              <w:rPr>
                <w:rFonts w:cs="Arial"/>
                <w:color w:val="000000"/>
              </w:rPr>
              <w:t>COWI Consult</w:t>
            </w:r>
            <w:r w:rsidR="003069EC">
              <w:rPr>
                <w:rFonts w:cs="Arial"/>
                <w:color w:val="000000"/>
              </w:rPr>
              <w:t>, og DTU bidrager</w:t>
            </w:r>
            <w:r w:rsidR="0027127D">
              <w:rPr>
                <w:rFonts w:cs="Arial"/>
                <w:color w:val="000000"/>
              </w:rPr>
              <w:t>,</w:t>
            </w:r>
            <w:r w:rsidR="003069EC">
              <w:rPr>
                <w:rFonts w:cs="Arial"/>
                <w:color w:val="000000"/>
              </w:rPr>
              <w:t xml:space="preserve"> hvor </w:t>
            </w:r>
            <w:r w:rsidR="0027127D">
              <w:rPr>
                <w:rFonts w:cs="Arial"/>
                <w:color w:val="000000"/>
              </w:rPr>
              <w:t>det er formålstjenligt</w:t>
            </w:r>
            <w:r>
              <w:rPr>
                <w:rFonts w:cs="Arial"/>
                <w:color w:val="000000"/>
              </w:rPr>
              <w:t>. Miljø- og Habitaltsundersøgelse forventes sen</w:t>
            </w:r>
            <w:r w:rsidR="00454C8D">
              <w:rPr>
                <w:rFonts w:cs="Arial"/>
                <w:color w:val="000000"/>
              </w:rPr>
              <w:t>d</w:t>
            </w:r>
            <w:r>
              <w:rPr>
                <w:rFonts w:cs="Arial"/>
                <w:color w:val="000000"/>
              </w:rPr>
              <w:t>t i offentlig</w:t>
            </w:r>
            <w:r w:rsidR="0027127D">
              <w:rPr>
                <w:rFonts w:cs="Arial"/>
                <w:color w:val="000000"/>
              </w:rPr>
              <w:t xml:space="preserve"> </w:t>
            </w:r>
            <w:r>
              <w:rPr>
                <w:rFonts w:cs="Arial"/>
                <w:color w:val="000000"/>
              </w:rPr>
              <w:t>høring juli</w:t>
            </w:r>
            <w:r w:rsidR="0027127D">
              <w:rPr>
                <w:rFonts w:cs="Arial"/>
                <w:color w:val="000000"/>
              </w:rPr>
              <w:t xml:space="preserve"> </w:t>
            </w:r>
            <w:r>
              <w:rPr>
                <w:rFonts w:cs="Arial"/>
                <w:color w:val="000000"/>
              </w:rPr>
              <w:t>til oktober 2026. Plan-og Landdistriktsstyrelsen forventer at fremsætte revision af testcenterlov til Folketinget ultimo 2027.</w:t>
            </w:r>
          </w:p>
          <w:p w14:paraId="16714CEC" w14:textId="77777777" w:rsidR="00723F50" w:rsidRDefault="00723F50" w:rsidP="0027127D">
            <w:pPr>
              <w:spacing w:line="230" w:lineRule="atLeast"/>
              <w:jc w:val="both"/>
              <w:rPr>
                <w:rFonts w:ascii="Aptos" w:hAnsi="Aptos"/>
                <w:color w:val="000000"/>
              </w:rPr>
            </w:pPr>
            <w:r>
              <w:rPr>
                <w:rFonts w:cs="Arial"/>
                <w:b/>
                <w:bCs/>
                <w:color w:val="000000"/>
              </w:rPr>
              <w:t> </w:t>
            </w:r>
          </w:p>
          <w:p w14:paraId="13A0BDC6" w14:textId="77777777" w:rsidR="00723F50" w:rsidRDefault="00723F50" w:rsidP="0027127D">
            <w:pPr>
              <w:spacing w:line="230" w:lineRule="atLeast"/>
              <w:jc w:val="both"/>
              <w:rPr>
                <w:rFonts w:ascii="Aptos" w:hAnsi="Aptos"/>
                <w:color w:val="000000"/>
              </w:rPr>
            </w:pPr>
            <w:r>
              <w:rPr>
                <w:rFonts w:cs="Arial"/>
                <w:b/>
                <w:bCs/>
                <w:color w:val="000000"/>
              </w:rPr>
              <w:t>Høvsøre:</w:t>
            </w:r>
          </w:p>
          <w:p w14:paraId="189D05B6" w14:textId="4C08D8A7" w:rsidR="00723F50" w:rsidRDefault="00723F50" w:rsidP="0027127D">
            <w:pPr>
              <w:spacing w:line="210" w:lineRule="atLeast"/>
              <w:jc w:val="both"/>
              <w:textAlignment w:val="baseline"/>
              <w:rPr>
                <w:rFonts w:ascii="Aptos" w:hAnsi="Aptos"/>
                <w:color w:val="000000"/>
              </w:rPr>
            </w:pPr>
            <w:r>
              <w:rPr>
                <w:rFonts w:cs="Arial"/>
                <w:color w:val="000000"/>
              </w:rPr>
              <w:lastRenderedPageBreak/>
              <w:t>Ekspropriation af arealer til realisering af udvidelsen af Testcenter Høvsøre er planlagt til ultimo maj 2025</w:t>
            </w:r>
            <w:r w:rsidR="003069EC">
              <w:rPr>
                <w:rFonts w:cs="Arial"/>
                <w:color w:val="000000"/>
              </w:rPr>
              <w:t>,</w:t>
            </w:r>
            <w:r>
              <w:rPr>
                <w:rFonts w:cs="Arial"/>
                <w:color w:val="000000"/>
              </w:rPr>
              <w:t xml:space="preserve"> jf. aftale med Kommissarius for Jylland og Øerne.</w:t>
            </w:r>
          </w:p>
          <w:p w14:paraId="33836FA4" w14:textId="77777777" w:rsidR="007C5D3A" w:rsidRDefault="007C5D3A" w:rsidP="0027127D">
            <w:pPr>
              <w:spacing w:line="230" w:lineRule="atLeast"/>
              <w:jc w:val="both"/>
              <w:rPr>
                <w:rFonts w:cs="Arial"/>
                <w:color w:val="000000"/>
              </w:rPr>
            </w:pPr>
          </w:p>
          <w:p w14:paraId="5AF0D41C" w14:textId="57E8BF13" w:rsidR="00723F50" w:rsidRDefault="00723F50" w:rsidP="0027127D">
            <w:pPr>
              <w:spacing w:line="230" w:lineRule="atLeast"/>
              <w:jc w:val="both"/>
              <w:rPr>
                <w:rFonts w:cs="Arial"/>
                <w:color w:val="000000"/>
              </w:rPr>
            </w:pPr>
            <w:r>
              <w:rPr>
                <w:rFonts w:cs="Arial"/>
                <w:color w:val="000000"/>
              </w:rPr>
              <w:t xml:space="preserve">Vurderinger af værditabserstatninger til naboer går efter planen i </w:t>
            </w:r>
            <w:r w:rsidR="003069EC">
              <w:rPr>
                <w:rFonts w:cs="Arial"/>
                <w:color w:val="000000"/>
              </w:rPr>
              <w:t xml:space="preserve">godt </w:t>
            </w:r>
            <w:r>
              <w:rPr>
                <w:rFonts w:cs="Arial"/>
                <w:color w:val="000000"/>
              </w:rPr>
              <w:t>samarbejde med Energistyrelsen. Processen forventes at køre frem til udgangen af 2025</w:t>
            </w:r>
          </w:p>
          <w:p w14:paraId="09CEC8B0" w14:textId="77777777" w:rsidR="00954EBB" w:rsidRDefault="00954EBB" w:rsidP="0027127D">
            <w:pPr>
              <w:spacing w:line="230" w:lineRule="atLeast"/>
              <w:jc w:val="both"/>
              <w:rPr>
                <w:rFonts w:ascii="Aptos" w:hAnsi="Aptos"/>
                <w:color w:val="000000"/>
              </w:rPr>
            </w:pPr>
          </w:p>
          <w:p w14:paraId="3D1CB33A" w14:textId="4DC5F551" w:rsidR="00954EBB" w:rsidRDefault="00954EBB" w:rsidP="0027127D">
            <w:pPr>
              <w:spacing w:line="230" w:lineRule="atLeast"/>
              <w:jc w:val="both"/>
              <w:rPr>
                <w:rFonts w:ascii="Aptos" w:hAnsi="Aptos"/>
                <w:color w:val="000000"/>
              </w:rPr>
            </w:pPr>
            <w:r>
              <w:rPr>
                <w:rFonts w:cs="Arial"/>
                <w:color w:val="000000"/>
              </w:rPr>
              <w:t xml:space="preserve">Anlægs- og teknikarbejder udbydes efter planen løbende fra august 2024 </w:t>
            </w:r>
            <w:r w:rsidR="003069EC">
              <w:rPr>
                <w:rFonts w:cs="Arial"/>
                <w:color w:val="000000"/>
              </w:rPr>
              <w:t xml:space="preserve">og </w:t>
            </w:r>
            <w:r>
              <w:rPr>
                <w:rFonts w:cs="Arial"/>
                <w:color w:val="000000"/>
              </w:rPr>
              <w:t>frem til 2026.</w:t>
            </w:r>
          </w:p>
          <w:p w14:paraId="7EBD584D" w14:textId="617087C3" w:rsidR="00D701D7" w:rsidRPr="008A3104" w:rsidRDefault="00D701D7" w:rsidP="0027127D">
            <w:pPr>
              <w:spacing w:line="276" w:lineRule="auto"/>
              <w:jc w:val="both"/>
              <w:rPr>
                <w:rFonts w:eastAsia="Arial" w:cs="Arial"/>
              </w:rPr>
            </w:pPr>
          </w:p>
        </w:tc>
      </w:tr>
      <w:tr w:rsidR="00EF3E0B" w:rsidRPr="001F3443" w14:paraId="5BFF1450" w14:textId="77777777" w:rsidTr="00D228C8">
        <w:trPr>
          <w:trHeight w:val="839"/>
        </w:trPr>
        <w:tc>
          <w:tcPr>
            <w:tcW w:w="1790" w:type="dxa"/>
            <w:tcMar>
              <w:top w:w="0" w:type="dxa"/>
              <w:left w:w="108" w:type="dxa"/>
              <w:bottom w:w="0" w:type="dxa"/>
              <w:right w:w="108" w:type="dxa"/>
            </w:tcMar>
            <w:hideMark/>
          </w:tcPr>
          <w:p w14:paraId="0BE24CAF" w14:textId="77777777" w:rsidR="00EF3E0B" w:rsidRPr="008A3104" w:rsidRDefault="50C31275" w:rsidP="00797056">
            <w:pPr>
              <w:spacing w:line="276" w:lineRule="auto"/>
              <w:rPr>
                <w:lang w:val="en-US"/>
              </w:rPr>
            </w:pPr>
            <w:r w:rsidRPr="008A3104">
              <w:rPr>
                <w:lang w:val="en-US"/>
              </w:rPr>
              <w:lastRenderedPageBreak/>
              <w:t>Økonomi</w:t>
            </w:r>
          </w:p>
        </w:tc>
        <w:tc>
          <w:tcPr>
            <w:tcW w:w="6705" w:type="dxa"/>
            <w:tcMar>
              <w:top w:w="0" w:type="dxa"/>
              <w:left w:w="108" w:type="dxa"/>
              <w:bottom w:w="0" w:type="dxa"/>
              <w:right w:w="108" w:type="dxa"/>
            </w:tcMar>
            <w:hideMark/>
          </w:tcPr>
          <w:p w14:paraId="20E2535A" w14:textId="77777777" w:rsidR="00954EBB" w:rsidRDefault="00F16265" w:rsidP="0027127D">
            <w:pPr>
              <w:spacing w:line="230" w:lineRule="atLeast"/>
              <w:jc w:val="both"/>
              <w:rPr>
                <w:rStyle w:val="apple-converted-space"/>
                <w:rFonts w:cs="Arial"/>
                <w:color w:val="000000"/>
              </w:rPr>
            </w:pPr>
            <w:r>
              <w:rPr>
                <w:rFonts w:cs="Arial"/>
                <w:b/>
                <w:bCs/>
                <w:color w:val="000000"/>
              </w:rPr>
              <w:t>Østerild:</w:t>
            </w:r>
            <w:r>
              <w:rPr>
                <w:rStyle w:val="apple-converted-space"/>
                <w:rFonts w:cs="Arial"/>
                <w:color w:val="000000"/>
              </w:rPr>
              <w:t> </w:t>
            </w:r>
          </w:p>
          <w:p w14:paraId="00E97080" w14:textId="71E5CBB0" w:rsidR="00F16265" w:rsidRDefault="00F16265" w:rsidP="0027127D">
            <w:pPr>
              <w:spacing w:line="230" w:lineRule="atLeast"/>
              <w:jc w:val="both"/>
              <w:rPr>
                <w:rFonts w:ascii="Aptos" w:hAnsi="Aptos"/>
                <w:color w:val="000000"/>
              </w:rPr>
            </w:pPr>
            <w:r>
              <w:rPr>
                <w:rFonts w:cs="Arial"/>
                <w:color w:val="000000"/>
              </w:rPr>
              <w:t xml:space="preserve">Der arbejdes </w:t>
            </w:r>
            <w:r w:rsidR="0027127D">
              <w:rPr>
                <w:rFonts w:cs="Arial"/>
                <w:color w:val="000000"/>
              </w:rPr>
              <w:t xml:space="preserve">på </w:t>
            </w:r>
            <w:r>
              <w:rPr>
                <w:rFonts w:cs="Arial"/>
                <w:color w:val="000000"/>
              </w:rPr>
              <w:t>at etablere grundlaget for en opdateret business case</w:t>
            </w:r>
            <w:r w:rsidR="0027127D">
              <w:rPr>
                <w:rFonts w:cs="Arial"/>
                <w:color w:val="000000"/>
              </w:rPr>
              <w:t>,</w:t>
            </w:r>
            <w:r>
              <w:rPr>
                <w:rFonts w:cs="Arial"/>
                <w:color w:val="000000"/>
              </w:rPr>
              <w:t xml:space="preserve"> som grundlag for beslutning vedrørende etablering af et 66 kV elnet på Testcenter Østerild.</w:t>
            </w:r>
            <w:r>
              <w:rPr>
                <w:rStyle w:val="apple-converted-space"/>
                <w:rFonts w:cs="Arial"/>
                <w:color w:val="000000"/>
              </w:rPr>
              <w:t> </w:t>
            </w:r>
            <w:r>
              <w:rPr>
                <w:rFonts w:cs="Arial"/>
                <w:color w:val="000000"/>
              </w:rPr>
              <w:t>Endvidere arbejdes der på at etablere grundlaget for en business case for udvidelsen af Testcenter Østerild</w:t>
            </w:r>
            <w:r w:rsidR="003069EC">
              <w:rPr>
                <w:rFonts w:cs="Arial"/>
                <w:color w:val="000000"/>
              </w:rPr>
              <w:t>,</w:t>
            </w:r>
            <w:r>
              <w:rPr>
                <w:rFonts w:cs="Arial"/>
                <w:color w:val="000000"/>
              </w:rPr>
              <w:t xml:space="preserve"> hvor DTU ejer de nye prøvepladser</w:t>
            </w:r>
            <w:r w:rsidR="003069EC">
              <w:rPr>
                <w:rFonts w:cs="Arial"/>
                <w:color w:val="000000"/>
              </w:rPr>
              <w:t xml:space="preserve"> og – som i dag – er driftsansvarlig</w:t>
            </w:r>
            <w:r w:rsidR="009E3636">
              <w:rPr>
                <w:rFonts w:cs="Arial"/>
                <w:color w:val="000000"/>
              </w:rPr>
              <w:t>.</w:t>
            </w:r>
          </w:p>
          <w:p w14:paraId="649238CA" w14:textId="77777777" w:rsidR="00954EBB" w:rsidRDefault="00954EBB" w:rsidP="0027127D">
            <w:pPr>
              <w:spacing w:line="230" w:lineRule="atLeast"/>
              <w:jc w:val="both"/>
              <w:rPr>
                <w:rFonts w:cs="Arial"/>
                <w:b/>
                <w:bCs/>
                <w:color w:val="000000"/>
              </w:rPr>
            </w:pPr>
          </w:p>
          <w:p w14:paraId="168D9CD8" w14:textId="120F007B" w:rsidR="00F16265" w:rsidRDefault="00F16265" w:rsidP="0027127D">
            <w:pPr>
              <w:spacing w:line="230" w:lineRule="atLeast"/>
              <w:jc w:val="both"/>
              <w:rPr>
                <w:rFonts w:ascii="Aptos" w:hAnsi="Aptos"/>
                <w:color w:val="000000"/>
              </w:rPr>
            </w:pPr>
            <w:r>
              <w:rPr>
                <w:rFonts w:cs="Arial"/>
                <w:b/>
                <w:bCs/>
                <w:color w:val="000000"/>
              </w:rPr>
              <w:t>Høvsøre:</w:t>
            </w:r>
            <w:r>
              <w:rPr>
                <w:rStyle w:val="apple-converted-space"/>
                <w:rFonts w:cs="Arial"/>
                <w:color w:val="000000"/>
              </w:rPr>
              <w:t> </w:t>
            </w:r>
            <w:r>
              <w:rPr>
                <w:rFonts w:cs="Arial"/>
                <w:color w:val="000000"/>
              </w:rPr>
              <w:t>Følger budgettet.</w:t>
            </w:r>
          </w:p>
          <w:p w14:paraId="03A49544" w14:textId="4486D127" w:rsidR="00D228C8" w:rsidRPr="008A3104" w:rsidRDefault="00D228C8" w:rsidP="00797056">
            <w:pPr>
              <w:spacing w:line="276" w:lineRule="auto"/>
              <w:rPr>
                <w:rFonts w:eastAsia="Arial" w:cs="Arial"/>
              </w:rPr>
            </w:pPr>
          </w:p>
        </w:tc>
      </w:tr>
    </w:tbl>
    <w:p w14:paraId="13E0D124" w14:textId="77777777" w:rsidR="007768A1" w:rsidRDefault="007768A1"/>
    <w:tbl>
      <w:tblPr>
        <w:tblW w:w="10480" w:type="dxa"/>
        <w:tblInd w:w="55" w:type="dxa"/>
        <w:tblCellMar>
          <w:left w:w="70" w:type="dxa"/>
          <w:right w:w="70" w:type="dxa"/>
        </w:tblCellMar>
        <w:tblLook w:val="04A0" w:firstRow="1" w:lastRow="0" w:firstColumn="1" w:lastColumn="0" w:noHBand="0" w:noVBand="1"/>
      </w:tblPr>
      <w:tblGrid>
        <w:gridCol w:w="340"/>
        <w:gridCol w:w="10140"/>
      </w:tblGrid>
      <w:tr w:rsidR="00277C79" w:rsidRPr="001F3443" w14:paraId="0F939622" w14:textId="77777777" w:rsidTr="00E7139C">
        <w:trPr>
          <w:trHeight w:val="300"/>
        </w:trPr>
        <w:tc>
          <w:tcPr>
            <w:tcW w:w="340" w:type="dxa"/>
            <w:tcBorders>
              <w:top w:val="nil"/>
              <w:left w:val="nil"/>
              <w:bottom w:val="nil"/>
              <w:right w:val="nil"/>
            </w:tcBorders>
            <w:shd w:val="clear" w:color="auto" w:fill="00B050"/>
            <w:noWrap/>
            <w:vAlign w:val="bottom"/>
            <w:hideMark/>
          </w:tcPr>
          <w:p w14:paraId="0438EB5C" w14:textId="77777777" w:rsidR="00277C79" w:rsidRPr="001F3443" w:rsidRDefault="00277C79" w:rsidP="00E7139C">
            <w:pPr>
              <w:spacing w:line="276" w:lineRule="auto"/>
              <w:rPr>
                <w:rFonts w:cs="Arial"/>
              </w:rPr>
            </w:pPr>
          </w:p>
        </w:tc>
        <w:tc>
          <w:tcPr>
            <w:tcW w:w="10140" w:type="dxa"/>
            <w:tcBorders>
              <w:top w:val="nil"/>
              <w:left w:val="nil"/>
              <w:bottom w:val="nil"/>
              <w:right w:val="nil"/>
            </w:tcBorders>
            <w:shd w:val="clear" w:color="auto" w:fill="auto"/>
            <w:noWrap/>
            <w:vAlign w:val="bottom"/>
            <w:hideMark/>
          </w:tcPr>
          <w:p w14:paraId="16A9EA70" w14:textId="41B14C82" w:rsidR="00277C79" w:rsidRPr="001F3443" w:rsidRDefault="00277C79" w:rsidP="00E7139C">
            <w:pPr>
              <w:spacing w:line="276" w:lineRule="auto"/>
              <w:rPr>
                <w:rFonts w:cs="Arial"/>
                <w:i/>
                <w:iCs/>
                <w:highlight w:val="yellow"/>
              </w:rPr>
            </w:pPr>
            <w:r>
              <w:rPr>
                <w:rFonts w:cs="Arial"/>
                <w:i/>
                <w:iCs/>
              </w:rPr>
              <w:t>Testcenter Høvsøre – tilpasning af testpladser</w:t>
            </w:r>
          </w:p>
        </w:tc>
      </w:tr>
    </w:tbl>
    <w:p w14:paraId="2BF35D93" w14:textId="77777777" w:rsidR="00277C79" w:rsidRDefault="00277C79" w:rsidP="00277C79">
      <w:pPr>
        <w:rPr>
          <w:rFonts w:cs="Arial"/>
          <w:b/>
        </w:rPr>
      </w:pPr>
    </w:p>
    <w:tbl>
      <w:tblPr>
        <w:tblStyle w:val="TableGrid"/>
        <w:tblW w:w="0" w:type="auto"/>
        <w:tblLook w:val="04A0" w:firstRow="1" w:lastRow="0" w:firstColumn="1" w:lastColumn="0" w:noHBand="0" w:noVBand="1"/>
      </w:tblPr>
      <w:tblGrid>
        <w:gridCol w:w="1787"/>
        <w:gridCol w:w="6708"/>
      </w:tblGrid>
      <w:tr w:rsidR="00277C79" w14:paraId="3263DA2C" w14:textId="77777777" w:rsidTr="00E7139C">
        <w:tc>
          <w:tcPr>
            <w:tcW w:w="1787" w:type="dxa"/>
          </w:tcPr>
          <w:p w14:paraId="3259899C" w14:textId="77777777" w:rsidR="00277C79" w:rsidRPr="00060503" w:rsidRDefault="00277C79" w:rsidP="00E7139C">
            <w:pPr>
              <w:spacing w:line="276" w:lineRule="auto"/>
              <w:rPr>
                <w:rFonts w:cs="Arial"/>
              </w:rPr>
            </w:pPr>
            <w:bookmarkStart w:id="3" w:name="_Hlk164669232"/>
            <w:r w:rsidRPr="00060503">
              <w:rPr>
                <w:rFonts w:cs="Arial"/>
              </w:rPr>
              <w:t>Kvalitet</w:t>
            </w:r>
          </w:p>
        </w:tc>
        <w:tc>
          <w:tcPr>
            <w:tcW w:w="6708" w:type="dxa"/>
          </w:tcPr>
          <w:p w14:paraId="30010685" w14:textId="11850267" w:rsidR="00277C79" w:rsidRPr="00412818" w:rsidRDefault="00277C79" w:rsidP="00E7139C">
            <w:pPr>
              <w:spacing w:line="276" w:lineRule="auto"/>
              <w:rPr>
                <w:rFonts w:cs="Arial"/>
              </w:rPr>
            </w:pPr>
            <w:r>
              <w:rPr>
                <w:rFonts w:eastAsia="Calibri" w:cs="Arial"/>
              </w:rPr>
              <w:t>Projektet forløber</w:t>
            </w:r>
            <w:r w:rsidRPr="00412818">
              <w:rPr>
                <w:rFonts w:eastAsia="Calibri" w:cs="Arial"/>
              </w:rPr>
              <w:t xml:space="preserve"> planmæssigt.</w:t>
            </w:r>
          </w:p>
        </w:tc>
      </w:tr>
      <w:tr w:rsidR="00277C79" w14:paraId="1D91469D" w14:textId="77777777" w:rsidTr="00E7139C">
        <w:tc>
          <w:tcPr>
            <w:tcW w:w="1787" w:type="dxa"/>
          </w:tcPr>
          <w:p w14:paraId="3BB58E82" w14:textId="77777777" w:rsidR="00277C79" w:rsidRPr="00060503" w:rsidRDefault="00277C79" w:rsidP="00E7139C">
            <w:pPr>
              <w:spacing w:line="276" w:lineRule="auto"/>
              <w:rPr>
                <w:rFonts w:cs="Arial"/>
              </w:rPr>
            </w:pPr>
            <w:r w:rsidRPr="00060503">
              <w:rPr>
                <w:rFonts w:cs="Arial"/>
              </w:rPr>
              <w:t>Tid</w:t>
            </w:r>
          </w:p>
        </w:tc>
        <w:tc>
          <w:tcPr>
            <w:tcW w:w="6708" w:type="dxa"/>
          </w:tcPr>
          <w:p w14:paraId="3F28DC1E" w14:textId="0F676EEC" w:rsidR="00277C79" w:rsidRPr="008A3104" w:rsidRDefault="004A2E17" w:rsidP="0027127D">
            <w:pPr>
              <w:spacing w:line="252" w:lineRule="auto"/>
              <w:textAlignment w:val="baseline"/>
              <w:rPr>
                <w:rFonts w:eastAsia="Arial" w:cs="Arial"/>
              </w:rPr>
            </w:pPr>
            <w:r w:rsidRPr="008A3104">
              <w:rPr>
                <w:rFonts w:cs="Arial"/>
                <w:color w:val="000000"/>
                <w:lang w:eastAsia="en-US"/>
                <w14:ligatures w14:val="standardContextual"/>
              </w:rPr>
              <w:t xml:space="preserve">Aftaler om </w:t>
            </w:r>
            <w:r w:rsidR="00F435DB" w:rsidRPr="008A3104">
              <w:rPr>
                <w:rFonts w:cs="Arial"/>
                <w:color w:val="000000"/>
                <w:lang w:eastAsia="en-US"/>
                <w14:ligatures w14:val="standardContextual"/>
              </w:rPr>
              <w:t>frivilligt køb</w:t>
            </w:r>
            <w:r w:rsidRPr="008A3104">
              <w:rPr>
                <w:rFonts w:cs="Arial"/>
                <w:color w:val="000000"/>
                <w:lang w:eastAsia="en-US"/>
                <w14:ligatures w14:val="standardContextual"/>
              </w:rPr>
              <w:t xml:space="preserve"> af ejendomme pågår</w:t>
            </w:r>
            <w:r w:rsidR="004F3B05">
              <w:rPr>
                <w:rFonts w:cs="Arial"/>
                <w:color w:val="000000"/>
                <w:lang w:eastAsia="en-US"/>
                <w14:ligatures w14:val="standardContextual"/>
              </w:rPr>
              <w:t>.</w:t>
            </w:r>
            <w:r w:rsidR="0027127D">
              <w:rPr>
                <w:rFonts w:cs="Arial"/>
                <w:color w:val="000000"/>
                <w:lang w:eastAsia="en-US"/>
                <w14:ligatures w14:val="standardContextual"/>
              </w:rPr>
              <w:t xml:space="preserve"> </w:t>
            </w:r>
            <w:r w:rsidRPr="008A3104">
              <w:rPr>
                <w:rFonts w:cs="Arial"/>
                <w:color w:val="000000"/>
                <w:lang w:eastAsia="en-US"/>
                <w14:ligatures w14:val="standardContextual"/>
              </w:rPr>
              <w:t>Ekspropriation af arealer er planlagt til ultimo maj 2025</w:t>
            </w:r>
            <w:r w:rsidR="003069EC">
              <w:rPr>
                <w:rFonts w:cs="Arial"/>
                <w:color w:val="000000"/>
                <w:lang w:eastAsia="en-US"/>
                <w14:ligatures w14:val="standardContextual"/>
              </w:rPr>
              <w:t>,</w:t>
            </w:r>
            <w:r w:rsidRPr="008A3104">
              <w:rPr>
                <w:rFonts w:cs="Arial"/>
                <w:color w:val="000000"/>
                <w:lang w:eastAsia="en-US"/>
                <w14:ligatures w14:val="standardContextual"/>
              </w:rPr>
              <w:t xml:space="preserve"> jf. aftale med Kommissarius for Jylland og Øerne.</w:t>
            </w:r>
            <w:r w:rsidR="0027127D">
              <w:rPr>
                <w:rFonts w:cs="Arial"/>
                <w:color w:val="000000"/>
                <w:lang w:eastAsia="en-US"/>
                <w14:ligatures w14:val="standardContextual"/>
              </w:rPr>
              <w:t xml:space="preserve"> </w:t>
            </w:r>
            <w:r w:rsidRPr="008A3104">
              <w:rPr>
                <w:rFonts w:cs="Arial"/>
                <w:color w:val="000000"/>
                <w:lang w:eastAsia="en-US"/>
                <w14:ligatures w14:val="standardContextual"/>
              </w:rPr>
              <w:t>Anlægs- og teknikarbejder udbydes efter planen løbende fra august 2024</w:t>
            </w:r>
            <w:r w:rsidR="003069EC">
              <w:rPr>
                <w:rFonts w:cs="Arial"/>
                <w:color w:val="000000"/>
                <w:lang w:eastAsia="en-US"/>
                <w14:ligatures w14:val="standardContextual"/>
              </w:rPr>
              <w:t xml:space="preserve"> og</w:t>
            </w:r>
            <w:r w:rsidRPr="008A3104">
              <w:rPr>
                <w:rFonts w:cs="Arial"/>
                <w:color w:val="000000"/>
                <w:lang w:eastAsia="en-US"/>
                <w14:ligatures w14:val="standardContextual"/>
              </w:rPr>
              <w:t xml:space="preserve"> frem til 2026. Vurderinger af værditabserstatninger til naboer går efter planen i </w:t>
            </w:r>
            <w:r w:rsidR="003069EC">
              <w:rPr>
                <w:rFonts w:cs="Arial"/>
                <w:color w:val="000000"/>
                <w:lang w:eastAsia="en-US"/>
                <w14:ligatures w14:val="standardContextual"/>
              </w:rPr>
              <w:t xml:space="preserve">godt </w:t>
            </w:r>
            <w:r w:rsidRPr="008A3104">
              <w:rPr>
                <w:rFonts w:cs="Arial"/>
                <w:color w:val="000000"/>
                <w:lang w:eastAsia="en-US"/>
                <w14:ligatures w14:val="standardContextual"/>
              </w:rPr>
              <w:t>samarbejde med Energistyrelsen. Processen forventes at køre frem til udgangen af 2025.</w:t>
            </w:r>
          </w:p>
        </w:tc>
      </w:tr>
      <w:tr w:rsidR="00277C79" w14:paraId="32C5ECA4" w14:textId="77777777" w:rsidTr="00E7139C">
        <w:tc>
          <w:tcPr>
            <w:tcW w:w="1787" w:type="dxa"/>
          </w:tcPr>
          <w:p w14:paraId="694EB519" w14:textId="77777777" w:rsidR="00277C79" w:rsidRPr="00060503" w:rsidRDefault="00277C79" w:rsidP="00E7139C">
            <w:pPr>
              <w:spacing w:line="276" w:lineRule="auto"/>
              <w:rPr>
                <w:rFonts w:cs="Arial"/>
              </w:rPr>
            </w:pPr>
            <w:r w:rsidRPr="00060503">
              <w:rPr>
                <w:rFonts w:cs="Arial"/>
              </w:rPr>
              <w:t>Økonomi</w:t>
            </w:r>
          </w:p>
        </w:tc>
        <w:tc>
          <w:tcPr>
            <w:tcW w:w="6708" w:type="dxa"/>
          </w:tcPr>
          <w:p w14:paraId="0A6A803A" w14:textId="1EAD392A" w:rsidR="00277C79" w:rsidRPr="008A3104" w:rsidRDefault="00277C79" w:rsidP="00E7139C">
            <w:pPr>
              <w:spacing w:line="276" w:lineRule="auto"/>
              <w:rPr>
                <w:rFonts w:eastAsia="Arial" w:cs="Arial"/>
              </w:rPr>
            </w:pPr>
            <w:r w:rsidRPr="008A3104">
              <w:rPr>
                <w:rFonts w:cs="Arial"/>
              </w:rPr>
              <w:t>Følger budg</w:t>
            </w:r>
            <w:r w:rsidR="00B7547B" w:rsidRPr="008A3104">
              <w:rPr>
                <w:rFonts w:cs="Arial"/>
              </w:rPr>
              <w:t>ett</w:t>
            </w:r>
            <w:r w:rsidRPr="008A3104">
              <w:rPr>
                <w:rFonts w:cs="Arial"/>
              </w:rPr>
              <w:t>et.</w:t>
            </w:r>
          </w:p>
        </w:tc>
      </w:tr>
      <w:bookmarkEnd w:id="3"/>
    </w:tbl>
    <w:p w14:paraId="4F0790DA" w14:textId="43064B85" w:rsidR="00FF71A2" w:rsidRDefault="00FF71A2">
      <w:pPr>
        <w:rPr>
          <w:rFonts w:cs="Arial"/>
          <w:b/>
        </w:rPr>
      </w:pPr>
    </w:p>
    <w:p w14:paraId="0773E867" w14:textId="5F941572" w:rsidR="00D421A6" w:rsidRPr="001F3443" w:rsidRDefault="00D421A6" w:rsidP="00D421A6">
      <w:pPr>
        <w:rPr>
          <w:rFonts w:cs="Arial"/>
          <w:b/>
        </w:rPr>
      </w:pPr>
      <w:r w:rsidRPr="001F3443">
        <w:rPr>
          <w:rFonts w:cs="Arial"/>
          <w:b/>
        </w:rPr>
        <w:t>Alm</w:t>
      </w:r>
      <w:r w:rsidR="00AE59D6" w:rsidRPr="001F3443">
        <w:rPr>
          <w:rFonts w:cs="Arial"/>
          <w:b/>
        </w:rPr>
        <w:t>indelige reinvesteringer i campus</w:t>
      </w:r>
    </w:p>
    <w:p w14:paraId="04A77935" w14:textId="77777777" w:rsidR="00D421A6" w:rsidRPr="001F3443" w:rsidRDefault="00D421A6" w:rsidP="00D421A6">
      <w:pPr>
        <w:spacing w:line="276" w:lineRule="auto"/>
        <w:rPr>
          <w:rFonts w:cs="Arial"/>
          <w:b/>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40232A" w:rsidRPr="001F3443" w14:paraId="05A410CE" w14:textId="77777777" w:rsidTr="7E82B49C">
        <w:trPr>
          <w:trHeight w:val="300"/>
        </w:trPr>
        <w:tc>
          <w:tcPr>
            <w:tcW w:w="340" w:type="dxa"/>
            <w:shd w:val="clear" w:color="auto" w:fill="00B050"/>
            <w:noWrap/>
            <w:vAlign w:val="bottom"/>
            <w:hideMark/>
          </w:tcPr>
          <w:p w14:paraId="27E1AC2A" w14:textId="77777777" w:rsidR="0040232A" w:rsidRPr="001F3443" w:rsidRDefault="0040232A" w:rsidP="008B6314">
            <w:pPr>
              <w:spacing w:line="276" w:lineRule="auto"/>
              <w:rPr>
                <w:rFonts w:cs="Arial"/>
                <w:color w:val="000000"/>
              </w:rPr>
            </w:pPr>
          </w:p>
        </w:tc>
        <w:tc>
          <w:tcPr>
            <w:tcW w:w="10140" w:type="dxa"/>
            <w:shd w:val="clear" w:color="auto" w:fill="auto"/>
            <w:noWrap/>
            <w:vAlign w:val="bottom"/>
            <w:hideMark/>
          </w:tcPr>
          <w:p w14:paraId="17968CCB" w14:textId="6D243C63" w:rsidR="0040232A" w:rsidRPr="001F3443" w:rsidRDefault="60235E20" w:rsidP="7E82B49C">
            <w:pPr>
              <w:spacing w:line="276" w:lineRule="auto"/>
              <w:rPr>
                <w:rFonts w:cs="Arial"/>
                <w:i/>
                <w:iCs/>
                <w:color w:val="000000"/>
                <w:highlight w:val="yellow"/>
              </w:rPr>
            </w:pPr>
            <w:r w:rsidRPr="7E82B49C">
              <w:rPr>
                <w:rFonts w:cs="Arial"/>
                <w:i/>
                <w:iCs/>
                <w:color w:val="000000" w:themeColor="text1"/>
              </w:rPr>
              <w:t>Tekniske installationer</w:t>
            </w:r>
          </w:p>
        </w:tc>
      </w:tr>
    </w:tbl>
    <w:p w14:paraId="02256623" w14:textId="77777777" w:rsidR="00927825" w:rsidRPr="001F3443" w:rsidRDefault="00927825"/>
    <w:tbl>
      <w:tblPr>
        <w:tblStyle w:val="TableGrid"/>
        <w:tblW w:w="0" w:type="auto"/>
        <w:tblLook w:val="04A0" w:firstRow="1" w:lastRow="0" w:firstColumn="1" w:lastColumn="0" w:noHBand="0" w:noVBand="1"/>
      </w:tblPr>
      <w:tblGrid>
        <w:gridCol w:w="1790"/>
        <w:gridCol w:w="6705"/>
      </w:tblGrid>
      <w:tr w:rsidR="00D421A6" w:rsidRPr="001F3443" w14:paraId="0E4E0C53" w14:textId="77777777" w:rsidTr="5E909AF9">
        <w:tc>
          <w:tcPr>
            <w:tcW w:w="1790" w:type="dxa"/>
          </w:tcPr>
          <w:p w14:paraId="6FCC0223" w14:textId="77777777" w:rsidR="00D421A6" w:rsidRPr="00797056" w:rsidRDefault="00D421A6" w:rsidP="00797056">
            <w:pPr>
              <w:spacing w:line="276" w:lineRule="auto"/>
              <w:rPr>
                <w:rFonts w:cs="Arial"/>
              </w:rPr>
            </w:pPr>
            <w:r w:rsidRPr="00797056">
              <w:rPr>
                <w:rFonts w:cs="Arial"/>
              </w:rPr>
              <w:t>Kvalitet</w:t>
            </w:r>
          </w:p>
        </w:tc>
        <w:tc>
          <w:tcPr>
            <w:tcW w:w="6705" w:type="dxa"/>
          </w:tcPr>
          <w:p w14:paraId="4090345E" w14:textId="49DCA2B4" w:rsidR="0043396F" w:rsidRDefault="2E5B4184" w:rsidP="00961857">
            <w:pPr>
              <w:spacing w:line="276" w:lineRule="auto"/>
              <w:rPr>
                <w:rFonts w:eastAsia="Arial" w:cs="Arial"/>
              </w:rPr>
            </w:pPr>
            <w:r w:rsidRPr="1073E863">
              <w:rPr>
                <w:rFonts w:cs="Arial"/>
              </w:rPr>
              <w:t>I 202</w:t>
            </w:r>
            <w:r w:rsidR="00134FEA">
              <w:rPr>
                <w:rFonts w:cs="Arial"/>
              </w:rPr>
              <w:t>5</w:t>
            </w:r>
            <w:r w:rsidR="00D421A6" w:rsidRPr="1073E863">
              <w:rPr>
                <w:rFonts w:cs="Arial"/>
              </w:rPr>
              <w:t xml:space="preserve"> er</w:t>
            </w:r>
            <w:r w:rsidR="63D24C19" w:rsidRPr="1073E863">
              <w:rPr>
                <w:rFonts w:cs="Arial"/>
              </w:rPr>
              <w:t xml:space="preserve"> </w:t>
            </w:r>
            <w:r w:rsidR="00505DA1">
              <w:rPr>
                <w:rFonts w:cs="Arial"/>
              </w:rPr>
              <w:t xml:space="preserve">der </w:t>
            </w:r>
            <w:r w:rsidR="00D421A6" w:rsidRPr="1073E863">
              <w:rPr>
                <w:rFonts w:cs="Arial"/>
              </w:rPr>
              <w:t xml:space="preserve">igangsat </w:t>
            </w:r>
            <w:r w:rsidR="005A28DB">
              <w:rPr>
                <w:rFonts w:cs="Arial"/>
              </w:rPr>
              <w:t xml:space="preserve">følgende </w:t>
            </w:r>
            <w:r w:rsidR="00BF476F" w:rsidRPr="1073E863">
              <w:rPr>
                <w:rFonts w:cs="Arial"/>
              </w:rPr>
              <w:t xml:space="preserve">nye </w:t>
            </w:r>
            <w:r w:rsidR="00D421A6" w:rsidRPr="1073E863">
              <w:rPr>
                <w:rFonts w:cs="Arial"/>
              </w:rPr>
              <w:t>projekter</w:t>
            </w:r>
            <w:r w:rsidR="005A28DB">
              <w:rPr>
                <w:rFonts w:cs="Arial"/>
              </w:rPr>
              <w:t>:</w:t>
            </w:r>
            <w:r w:rsidR="00FF71A2">
              <w:rPr>
                <w:rFonts w:eastAsia="Arial" w:cs="Arial"/>
              </w:rPr>
              <w:t xml:space="preserve"> </w:t>
            </w:r>
          </w:p>
          <w:p w14:paraId="2E0D93F2" w14:textId="5EE2A43B" w:rsidR="00444233" w:rsidRDefault="009E614D" w:rsidP="0043396F">
            <w:pPr>
              <w:pStyle w:val="ListParagraph"/>
              <w:numPr>
                <w:ilvl w:val="0"/>
                <w:numId w:val="21"/>
              </w:numPr>
              <w:spacing w:line="276" w:lineRule="auto"/>
              <w:rPr>
                <w:rFonts w:eastAsia="Arial" w:cs="Arial"/>
              </w:rPr>
            </w:pPr>
            <w:r>
              <w:rPr>
                <w:rFonts w:eastAsia="Arial" w:cs="Arial"/>
              </w:rPr>
              <w:t>Højtalersystem til Risø</w:t>
            </w:r>
          </w:p>
          <w:p w14:paraId="13967688" w14:textId="7966A15B" w:rsidR="009E614D" w:rsidRPr="0043396F" w:rsidRDefault="009E614D" w:rsidP="0043396F">
            <w:pPr>
              <w:pStyle w:val="ListParagraph"/>
              <w:numPr>
                <w:ilvl w:val="0"/>
                <w:numId w:val="21"/>
              </w:numPr>
              <w:spacing w:line="276" w:lineRule="auto"/>
              <w:rPr>
                <w:rFonts w:eastAsia="Arial" w:cs="Arial"/>
              </w:rPr>
            </w:pPr>
            <w:r>
              <w:rPr>
                <w:rFonts w:eastAsia="Arial" w:cs="Arial"/>
              </w:rPr>
              <w:t>Udskiftning af decentrale UPS-anlæg i Ballerup</w:t>
            </w:r>
          </w:p>
        </w:tc>
      </w:tr>
      <w:tr w:rsidR="00D421A6" w:rsidRPr="001F3443" w14:paraId="6B6DE6E3" w14:textId="77777777" w:rsidTr="5E909AF9">
        <w:tc>
          <w:tcPr>
            <w:tcW w:w="1790" w:type="dxa"/>
          </w:tcPr>
          <w:p w14:paraId="633B7DDE" w14:textId="77777777" w:rsidR="00D421A6" w:rsidRPr="00F11EF8" w:rsidRDefault="00D421A6" w:rsidP="00797056">
            <w:pPr>
              <w:spacing w:line="276" w:lineRule="auto"/>
              <w:rPr>
                <w:rFonts w:cs="Arial"/>
              </w:rPr>
            </w:pPr>
            <w:r w:rsidRPr="308FD225">
              <w:rPr>
                <w:rFonts w:cs="Arial"/>
              </w:rPr>
              <w:t>Tid</w:t>
            </w:r>
          </w:p>
        </w:tc>
        <w:tc>
          <w:tcPr>
            <w:tcW w:w="6705" w:type="dxa"/>
          </w:tcPr>
          <w:p w14:paraId="7C588832" w14:textId="77777777" w:rsidR="00D421A6" w:rsidRPr="00F11EF8" w:rsidRDefault="00D421A6" w:rsidP="00797056">
            <w:pPr>
              <w:spacing w:line="276" w:lineRule="auto"/>
              <w:rPr>
                <w:rFonts w:cs="Arial"/>
              </w:rPr>
            </w:pPr>
            <w:r w:rsidRPr="308FD225">
              <w:rPr>
                <w:rFonts w:cs="Arial"/>
              </w:rPr>
              <w:t>Følger tidsplaner</w:t>
            </w:r>
            <w:r w:rsidR="66E0D834" w:rsidRPr="308FD225">
              <w:rPr>
                <w:rFonts w:cs="Arial"/>
              </w:rPr>
              <w:t>ne</w:t>
            </w:r>
            <w:r w:rsidRPr="308FD225">
              <w:rPr>
                <w:rFonts w:cs="Arial"/>
              </w:rPr>
              <w:t xml:space="preserve"> for de enkelte delprojekter</w:t>
            </w:r>
            <w:r w:rsidR="66E0D834" w:rsidRPr="308FD225">
              <w:rPr>
                <w:rFonts w:cs="Arial"/>
              </w:rPr>
              <w:t>.</w:t>
            </w:r>
          </w:p>
        </w:tc>
      </w:tr>
      <w:tr w:rsidR="00D421A6" w:rsidRPr="001F3443" w14:paraId="066C1096" w14:textId="77777777" w:rsidTr="5E909AF9">
        <w:tc>
          <w:tcPr>
            <w:tcW w:w="1790" w:type="dxa"/>
          </w:tcPr>
          <w:p w14:paraId="723F9510" w14:textId="77777777" w:rsidR="00D421A6" w:rsidRPr="00F11EF8" w:rsidRDefault="00D421A6" w:rsidP="00797056">
            <w:pPr>
              <w:spacing w:line="276" w:lineRule="auto"/>
              <w:rPr>
                <w:rFonts w:cs="Arial"/>
              </w:rPr>
            </w:pPr>
            <w:r w:rsidRPr="308FD225">
              <w:rPr>
                <w:rFonts w:cs="Arial"/>
              </w:rPr>
              <w:t>Økonomi</w:t>
            </w:r>
          </w:p>
        </w:tc>
        <w:tc>
          <w:tcPr>
            <w:tcW w:w="6705" w:type="dxa"/>
          </w:tcPr>
          <w:p w14:paraId="0C4677BC" w14:textId="77777777" w:rsidR="00D421A6" w:rsidRPr="00F11EF8" w:rsidRDefault="66E0D834" w:rsidP="00797056">
            <w:pPr>
              <w:spacing w:line="276" w:lineRule="auto"/>
              <w:rPr>
                <w:rFonts w:cs="Arial"/>
              </w:rPr>
            </w:pPr>
            <w:r w:rsidRPr="308FD225">
              <w:rPr>
                <w:rFonts w:cs="Arial"/>
              </w:rPr>
              <w:t>Følger budget</w:t>
            </w:r>
            <w:r w:rsidR="00100043" w:rsidRPr="308FD225">
              <w:rPr>
                <w:rFonts w:cs="Arial"/>
              </w:rPr>
              <w:t>tet</w:t>
            </w:r>
            <w:r w:rsidRPr="308FD225">
              <w:rPr>
                <w:rFonts w:cs="Arial"/>
              </w:rPr>
              <w:t>.</w:t>
            </w:r>
          </w:p>
        </w:tc>
      </w:tr>
    </w:tbl>
    <w:p w14:paraId="26B719FE" w14:textId="77777777" w:rsidR="00584C27" w:rsidRDefault="00584C27"/>
    <w:tbl>
      <w:tblPr>
        <w:tblW w:w="10480" w:type="dxa"/>
        <w:tblInd w:w="55" w:type="dxa"/>
        <w:tblCellMar>
          <w:left w:w="70" w:type="dxa"/>
          <w:right w:w="70" w:type="dxa"/>
        </w:tblCellMar>
        <w:tblLook w:val="04A0" w:firstRow="1" w:lastRow="0" w:firstColumn="1" w:lastColumn="0" w:noHBand="0" w:noVBand="1"/>
      </w:tblPr>
      <w:tblGrid>
        <w:gridCol w:w="340"/>
        <w:gridCol w:w="10140"/>
      </w:tblGrid>
      <w:tr w:rsidR="00D421A6" w:rsidRPr="001F3443" w14:paraId="23AC4A1C" w14:textId="77777777" w:rsidTr="7E82B49C">
        <w:trPr>
          <w:trHeight w:val="300"/>
        </w:trPr>
        <w:tc>
          <w:tcPr>
            <w:tcW w:w="340" w:type="dxa"/>
            <w:tcBorders>
              <w:top w:val="nil"/>
              <w:left w:val="nil"/>
              <w:bottom w:val="nil"/>
              <w:right w:val="nil"/>
            </w:tcBorders>
            <w:shd w:val="clear" w:color="auto" w:fill="00B050"/>
            <w:noWrap/>
            <w:vAlign w:val="bottom"/>
            <w:hideMark/>
          </w:tcPr>
          <w:p w14:paraId="72CB7F34" w14:textId="77777777" w:rsidR="00D421A6" w:rsidRPr="001F3443" w:rsidRDefault="00FC0F7D" w:rsidP="00D421A6">
            <w:pPr>
              <w:spacing w:line="276" w:lineRule="auto"/>
              <w:rPr>
                <w:rFonts w:cs="Arial"/>
                <w:color w:val="000000"/>
              </w:rPr>
            </w:pPr>
            <w:r w:rsidRPr="001F3443">
              <w:br w:type="page"/>
            </w:r>
          </w:p>
        </w:tc>
        <w:tc>
          <w:tcPr>
            <w:tcW w:w="10140" w:type="dxa"/>
            <w:tcBorders>
              <w:top w:val="nil"/>
              <w:left w:val="nil"/>
              <w:bottom w:val="nil"/>
              <w:right w:val="nil"/>
            </w:tcBorders>
            <w:shd w:val="clear" w:color="auto" w:fill="auto"/>
            <w:noWrap/>
            <w:vAlign w:val="bottom"/>
            <w:hideMark/>
          </w:tcPr>
          <w:p w14:paraId="03DBD5F8" w14:textId="59FC389F" w:rsidR="00D421A6" w:rsidRPr="001F3443" w:rsidRDefault="00D421A6" w:rsidP="7E82B49C">
            <w:pPr>
              <w:spacing w:line="276" w:lineRule="auto"/>
              <w:rPr>
                <w:rFonts w:cs="Arial"/>
                <w:i/>
                <w:iCs/>
                <w:color w:val="000000" w:themeColor="text1"/>
                <w:highlight w:val="yellow"/>
              </w:rPr>
            </w:pPr>
            <w:r w:rsidRPr="7E82B49C">
              <w:rPr>
                <w:rFonts w:cs="Arial"/>
                <w:i/>
                <w:iCs/>
                <w:color w:val="000000" w:themeColor="text1"/>
              </w:rPr>
              <w:t>Veje og terræn med installationer</w:t>
            </w:r>
          </w:p>
        </w:tc>
      </w:tr>
    </w:tbl>
    <w:p w14:paraId="23A3E4CC" w14:textId="77777777" w:rsidR="00D421A6" w:rsidRPr="001F3443" w:rsidRDefault="00D421A6" w:rsidP="00D421A6">
      <w:pPr>
        <w:spacing w:line="276" w:lineRule="auto"/>
        <w:rPr>
          <w:rFonts w:cs="Arial"/>
        </w:rPr>
      </w:pPr>
    </w:p>
    <w:tbl>
      <w:tblPr>
        <w:tblStyle w:val="TableGrid"/>
        <w:tblW w:w="0" w:type="auto"/>
        <w:tblLook w:val="04A0" w:firstRow="1" w:lastRow="0" w:firstColumn="1" w:lastColumn="0" w:noHBand="0" w:noVBand="1"/>
      </w:tblPr>
      <w:tblGrid>
        <w:gridCol w:w="1786"/>
        <w:gridCol w:w="6709"/>
      </w:tblGrid>
      <w:tr w:rsidR="00D421A6" w:rsidRPr="001F3443" w14:paraId="7ED43C28" w14:textId="77777777" w:rsidTr="5E909AF9">
        <w:tc>
          <w:tcPr>
            <w:tcW w:w="1809" w:type="dxa"/>
          </w:tcPr>
          <w:p w14:paraId="618D2AAB" w14:textId="77777777" w:rsidR="00D421A6" w:rsidRPr="00F11EF8" w:rsidRDefault="00D421A6" w:rsidP="00797056">
            <w:pPr>
              <w:spacing w:line="276" w:lineRule="auto"/>
              <w:rPr>
                <w:rFonts w:cs="Arial"/>
              </w:rPr>
            </w:pPr>
            <w:r w:rsidRPr="308FD225">
              <w:rPr>
                <w:rFonts w:cs="Arial"/>
              </w:rPr>
              <w:t>Kvalitet</w:t>
            </w:r>
          </w:p>
        </w:tc>
        <w:tc>
          <w:tcPr>
            <w:tcW w:w="6836" w:type="dxa"/>
          </w:tcPr>
          <w:p w14:paraId="10D47DA3" w14:textId="10DEE31E" w:rsidR="00505DA1" w:rsidRDefault="6DEBD23D" w:rsidP="00277C79">
            <w:pPr>
              <w:spacing w:line="276" w:lineRule="auto"/>
              <w:rPr>
                <w:rFonts w:cs="Arial"/>
              </w:rPr>
            </w:pPr>
            <w:r w:rsidRPr="1073E863">
              <w:rPr>
                <w:rFonts w:cs="Arial"/>
              </w:rPr>
              <w:t>I 20</w:t>
            </w:r>
            <w:r w:rsidR="49681902" w:rsidRPr="1073E863">
              <w:rPr>
                <w:rFonts w:cs="Arial"/>
              </w:rPr>
              <w:t>2</w:t>
            </w:r>
            <w:r w:rsidR="00134FEA">
              <w:rPr>
                <w:rFonts w:cs="Arial"/>
              </w:rPr>
              <w:t>5</w:t>
            </w:r>
            <w:r w:rsidR="63D24C19" w:rsidRPr="1073E863">
              <w:rPr>
                <w:rFonts w:cs="Arial"/>
              </w:rPr>
              <w:t xml:space="preserve"> er </w:t>
            </w:r>
            <w:r w:rsidR="00505DA1">
              <w:rPr>
                <w:rFonts w:cs="Arial"/>
              </w:rPr>
              <w:t xml:space="preserve">der </w:t>
            </w:r>
            <w:r w:rsidR="63D24C19" w:rsidRPr="1073E863">
              <w:rPr>
                <w:rFonts w:cs="Arial"/>
              </w:rPr>
              <w:t xml:space="preserve">igangsat </w:t>
            </w:r>
            <w:r w:rsidR="00B01DB6">
              <w:rPr>
                <w:rFonts w:cs="Arial"/>
              </w:rPr>
              <w:t xml:space="preserve">følgende </w:t>
            </w:r>
            <w:r w:rsidR="63D24C19" w:rsidRPr="1073E863">
              <w:rPr>
                <w:rFonts w:cs="Arial"/>
              </w:rPr>
              <w:t>nye projekter</w:t>
            </w:r>
            <w:r w:rsidR="0043396F">
              <w:rPr>
                <w:rFonts w:cs="Arial"/>
              </w:rPr>
              <w:t>:</w:t>
            </w:r>
          </w:p>
          <w:p w14:paraId="3626B942" w14:textId="28F965C8" w:rsidR="0043396F" w:rsidRDefault="009E614D" w:rsidP="0043396F">
            <w:pPr>
              <w:pStyle w:val="ListParagraph"/>
              <w:numPr>
                <w:ilvl w:val="0"/>
                <w:numId w:val="22"/>
              </w:numPr>
              <w:spacing w:line="276" w:lineRule="auto"/>
              <w:rPr>
                <w:rFonts w:cs="Arial"/>
              </w:rPr>
            </w:pPr>
            <w:r w:rsidRPr="009E614D">
              <w:rPr>
                <w:rFonts w:cs="Arial"/>
              </w:rPr>
              <w:t>Omlægning &amp; opgradering af regnvandssystem</w:t>
            </w:r>
            <w:r>
              <w:rPr>
                <w:rFonts w:cs="Arial"/>
              </w:rPr>
              <w:t xml:space="preserve"> </w:t>
            </w:r>
            <w:r w:rsidR="0027127D">
              <w:rPr>
                <w:rFonts w:cs="Arial"/>
              </w:rPr>
              <w:t xml:space="preserve">bygning </w:t>
            </w:r>
            <w:r>
              <w:rPr>
                <w:rFonts w:cs="Arial"/>
              </w:rPr>
              <w:t>343-</w:t>
            </w:r>
            <w:r w:rsidR="0027127D">
              <w:rPr>
                <w:rFonts w:cs="Arial"/>
              </w:rPr>
              <w:t xml:space="preserve">bygning </w:t>
            </w:r>
            <w:r>
              <w:rPr>
                <w:rFonts w:cs="Arial"/>
              </w:rPr>
              <w:t>347,</w:t>
            </w:r>
            <w:r w:rsidRPr="009E614D">
              <w:rPr>
                <w:rFonts w:cs="Arial"/>
              </w:rPr>
              <w:t xml:space="preserve"> etape 1</w:t>
            </w:r>
          </w:p>
          <w:p w14:paraId="088559D7" w14:textId="1373318D" w:rsidR="009E614D" w:rsidRPr="0043396F" w:rsidRDefault="009E614D" w:rsidP="0043396F">
            <w:pPr>
              <w:pStyle w:val="ListParagraph"/>
              <w:numPr>
                <w:ilvl w:val="0"/>
                <w:numId w:val="22"/>
              </w:numPr>
              <w:spacing w:line="276" w:lineRule="auto"/>
              <w:rPr>
                <w:rFonts w:cs="Arial"/>
              </w:rPr>
            </w:pPr>
            <w:r w:rsidRPr="009E614D">
              <w:rPr>
                <w:rFonts w:cs="Arial"/>
              </w:rPr>
              <w:t>Omlægning &amp; opgradering af regnvandssystem</w:t>
            </w:r>
            <w:r>
              <w:rPr>
                <w:rFonts w:cs="Arial"/>
              </w:rPr>
              <w:t xml:space="preserve"> </w:t>
            </w:r>
            <w:r w:rsidR="0027127D">
              <w:rPr>
                <w:rFonts w:cs="Arial"/>
              </w:rPr>
              <w:t xml:space="preserve">bygning </w:t>
            </w:r>
            <w:r>
              <w:rPr>
                <w:rFonts w:cs="Arial"/>
              </w:rPr>
              <w:t>427</w:t>
            </w:r>
          </w:p>
        </w:tc>
      </w:tr>
      <w:tr w:rsidR="00D421A6" w:rsidRPr="001F3443" w14:paraId="17024A6C" w14:textId="77777777" w:rsidTr="5E909AF9">
        <w:tc>
          <w:tcPr>
            <w:tcW w:w="1809" w:type="dxa"/>
          </w:tcPr>
          <w:p w14:paraId="2F14CD6F" w14:textId="77777777" w:rsidR="00D421A6" w:rsidRPr="00F11EF8" w:rsidRDefault="00D421A6" w:rsidP="00797056">
            <w:pPr>
              <w:spacing w:line="276" w:lineRule="auto"/>
              <w:rPr>
                <w:rFonts w:cs="Arial"/>
              </w:rPr>
            </w:pPr>
            <w:r w:rsidRPr="308FD225">
              <w:rPr>
                <w:rFonts w:cs="Arial"/>
              </w:rPr>
              <w:t>Tid</w:t>
            </w:r>
          </w:p>
        </w:tc>
        <w:tc>
          <w:tcPr>
            <w:tcW w:w="6836" w:type="dxa"/>
          </w:tcPr>
          <w:p w14:paraId="4C19DB63" w14:textId="470CFCB8" w:rsidR="00D421A6" w:rsidRPr="00F11EF8" w:rsidRDefault="00D421A6" w:rsidP="00797056">
            <w:pPr>
              <w:spacing w:line="276" w:lineRule="auto"/>
              <w:rPr>
                <w:rFonts w:cs="Arial"/>
              </w:rPr>
            </w:pPr>
            <w:r w:rsidRPr="308FD225">
              <w:rPr>
                <w:rFonts w:cs="Arial"/>
              </w:rPr>
              <w:t>Følger tidsplan</w:t>
            </w:r>
            <w:r w:rsidR="66E0D834" w:rsidRPr="308FD225">
              <w:rPr>
                <w:rFonts w:cs="Arial"/>
              </w:rPr>
              <w:t>.</w:t>
            </w:r>
          </w:p>
        </w:tc>
      </w:tr>
      <w:tr w:rsidR="00D421A6" w:rsidRPr="001F3443" w14:paraId="7547F50D" w14:textId="77777777" w:rsidTr="5E909AF9">
        <w:trPr>
          <w:trHeight w:val="90"/>
        </w:trPr>
        <w:tc>
          <w:tcPr>
            <w:tcW w:w="1809" w:type="dxa"/>
          </w:tcPr>
          <w:p w14:paraId="4DEDC276" w14:textId="77777777" w:rsidR="00D421A6" w:rsidRPr="00F11EF8" w:rsidRDefault="00D421A6" w:rsidP="00797056">
            <w:pPr>
              <w:spacing w:line="276" w:lineRule="auto"/>
              <w:rPr>
                <w:rFonts w:cs="Arial"/>
              </w:rPr>
            </w:pPr>
            <w:r w:rsidRPr="308FD225">
              <w:rPr>
                <w:rFonts w:cs="Arial"/>
              </w:rPr>
              <w:t>Økonomi</w:t>
            </w:r>
          </w:p>
        </w:tc>
        <w:tc>
          <w:tcPr>
            <w:tcW w:w="6836" w:type="dxa"/>
          </w:tcPr>
          <w:p w14:paraId="354A0FAB" w14:textId="77777777" w:rsidR="00D421A6" w:rsidRPr="00F11EF8" w:rsidRDefault="66E0D834" w:rsidP="00797056">
            <w:pPr>
              <w:spacing w:line="276" w:lineRule="auto"/>
              <w:rPr>
                <w:rFonts w:cs="Arial"/>
              </w:rPr>
            </w:pPr>
            <w:r w:rsidRPr="308FD225">
              <w:rPr>
                <w:rFonts w:cs="Arial"/>
              </w:rPr>
              <w:t>Følger budget</w:t>
            </w:r>
            <w:r w:rsidR="00100043" w:rsidRPr="308FD225">
              <w:rPr>
                <w:rFonts w:cs="Arial"/>
              </w:rPr>
              <w:t>tet</w:t>
            </w:r>
            <w:r w:rsidRPr="308FD225">
              <w:rPr>
                <w:rFonts w:cs="Arial"/>
              </w:rPr>
              <w:t>.</w:t>
            </w:r>
          </w:p>
        </w:tc>
      </w:tr>
    </w:tbl>
    <w:p w14:paraId="1DEBBAE5" w14:textId="77777777" w:rsidR="004706FB" w:rsidRDefault="004706FB"/>
    <w:tbl>
      <w:tblPr>
        <w:tblW w:w="10480" w:type="dxa"/>
        <w:tblInd w:w="55" w:type="dxa"/>
        <w:tblCellMar>
          <w:left w:w="70" w:type="dxa"/>
          <w:right w:w="70" w:type="dxa"/>
        </w:tblCellMar>
        <w:tblLook w:val="04A0" w:firstRow="1" w:lastRow="0" w:firstColumn="1" w:lastColumn="0" w:noHBand="0" w:noVBand="1"/>
      </w:tblPr>
      <w:tblGrid>
        <w:gridCol w:w="340"/>
        <w:gridCol w:w="10140"/>
      </w:tblGrid>
      <w:tr w:rsidR="00D421A6" w:rsidRPr="001F3443" w14:paraId="228B6D2B" w14:textId="77777777" w:rsidTr="7E82B49C">
        <w:trPr>
          <w:trHeight w:val="300"/>
        </w:trPr>
        <w:tc>
          <w:tcPr>
            <w:tcW w:w="340" w:type="dxa"/>
            <w:tcBorders>
              <w:top w:val="nil"/>
              <w:left w:val="nil"/>
              <w:bottom w:val="nil"/>
              <w:right w:val="nil"/>
            </w:tcBorders>
            <w:shd w:val="clear" w:color="auto" w:fill="00B050"/>
            <w:noWrap/>
            <w:vAlign w:val="bottom"/>
            <w:hideMark/>
          </w:tcPr>
          <w:p w14:paraId="247DE45E" w14:textId="77777777" w:rsidR="00D421A6" w:rsidRPr="001F3443" w:rsidRDefault="00D421A6" w:rsidP="00D421A6">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0CAEA20C" w14:textId="66B0E725" w:rsidR="00D421A6" w:rsidRPr="001F3443" w:rsidRDefault="00D421A6" w:rsidP="7E82B49C">
            <w:pPr>
              <w:spacing w:line="276" w:lineRule="auto"/>
              <w:rPr>
                <w:rFonts w:cs="Arial"/>
                <w:i/>
                <w:iCs/>
                <w:color w:val="000000"/>
              </w:rPr>
            </w:pPr>
            <w:r w:rsidRPr="7E82B49C">
              <w:rPr>
                <w:rFonts w:cs="Arial"/>
                <w:i/>
                <w:iCs/>
                <w:color w:val="000000" w:themeColor="text1"/>
              </w:rPr>
              <w:t>Bygninger (indvendig og udvendig</w:t>
            </w:r>
            <w:r w:rsidR="001733A2" w:rsidRPr="7E82B49C">
              <w:rPr>
                <w:rFonts w:cs="Arial"/>
                <w:i/>
                <w:iCs/>
                <w:color w:val="000000" w:themeColor="text1"/>
              </w:rPr>
              <w:t>)</w:t>
            </w:r>
            <w:r w:rsidR="00E52E3D">
              <w:rPr>
                <w:rFonts w:cs="Arial"/>
                <w:i/>
                <w:iCs/>
                <w:color w:val="000000" w:themeColor="text1"/>
              </w:rPr>
              <w:t>:</w:t>
            </w:r>
          </w:p>
        </w:tc>
      </w:tr>
    </w:tbl>
    <w:p w14:paraId="59E7D70C" w14:textId="77777777" w:rsidR="00D421A6" w:rsidRPr="001F3443" w:rsidRDefault="00D421A6" w:rsidP="00D421A6">
      <w:pPr>
        <w:spacing w:line="276" w:lineRule="auto"/>
        <w:rPr>
          <w:rFonts w:cs="Arial"/>
        </w:rPr>
      </w:pPr>
    </w:p>
    <w:tbl>
      <w:tblPr>
        <w:tblStyle w:val="TableGrid"/>
        <w:tblW w:w="0" w:type="auto"/>
        <w:tblLook w:val="04A0" w:firstRow="1" w:lastRow="0" w:firstColumn="1" w:lastColumn="0" w:noHBand="0" w:noVBand="1"/>
      </w:tblPr>
      <w:tblGrid>
        <w:gridCol w:w="1790"/>
        <w:gridCol w:w="6705"/>
      </w:tblGrid>
      <w:tr w:rsidR="00D421A6" w:rsidRPr="001F3443" w14:paraId="038455FF" w14:textId="77777777" w:rsidTr="6E580A3E">
        <w:tc>
          <w:tcPr>
            <w:tcW w:w="1790" w:type="dxa"/>
          </w:tcPr>
          <w:p w14:paraId="2E31CBB1" w14:textId="77777777" w:rsidR="00D421A6" w:rsidRPr="00F11EF8" w:rsidRDefault="00D421A6" w:rsidP="308FD225">
            <w:pPr>
              <w:spacing w:line="276" w:lineRule="auto"/>
              <w:rPr>
                <w:rFonts w:cs="Arial"/>
              </w:rPr>
            </w:pPr>
            <w:r w:rsidRPr="308FD225">
              <w:rPr>
                <w:rFonts w:cs="Arial"/>
              </w:rPr>
              <w:t>Kvalitet</w:t>
            </w:r>
          </w:p>
        </w:tc>
        <w:tc>
          <w:tcPr>
            <w:tcW w:w="6705" w:type="dxa"/>
          </w:tcPr>
          <w:p w14:paraId="423CDC68" w14:textId="032B94B7" w:rsidR="000011C0" w:rsidRDefault="00505DA1" w:rsidP="00961857">
            <w:pPr>
              <w:pStyle w:val="ListBullet"/>
              <w:numPr>
                <w:ilvl w:val="0"/>
                <w:numId w:val="0"/>
              </w:numPr>
              <w:spacing w:line="276" w:lineRule="auto"/>
              <w:ind w:left="360" w:hanging="360"/>
              <w:rPr>
                <w:rFonts w:cs="Arial"/>
              </w:rPr>
            </w:pPr>
            <w:r w:rsidRPr="1073E863">
              <w:rPr>
                <w:rFonts w:cs="Arial"/>
              </w:rPr>
              <w:t>I 202</w:t>
            </w:r>
            <w:r w:rsidR="00134FEA">
              <w:rPr>
                <w:rFonts w:cs="Arial"/>
              </w:rPr>
              <w:t>5</w:t>
            </w:r>
            <w:r w:rsidRPr="1073E863">
              <w:rPr>
                <w:rFonts w:cs="Arial"/>
              </w:rPr>
              <w:t xml:space="preserve"> er </w:t>
            </w:r>
            <w:r>
              <w:rPr>
                <w:rFonts w:cs="Arial"/>
              </w:rPr>
              <w:t xml:space="preserve">der </w:t>
            </w:r>
            <w:r w:rsidRPr="1073E863">
              <w:rPr>
                <w:rFonts w:cs="Arial"/>
              </w:rPr>
              <w:t xml:space="preserve">igangsat </w:t>
            </w:r>
            <w:r w:rsidR="00B01DB6">
              <w:rPr>
                <w:rFonts w:cs="Arial"/>
              </w:rPr>
              <w:t xml:space="preserve">følgende </w:t>
            </w:r>
            <w:r w:rsidRPr="1073E863">
              <w:rPr>
                <w:rFonts w:cs="Arial"/>
              </w:rPr>
              <w:t>nye projekter</w:t>
            </w:r>
            <w:r w:rsidR="001947C6">
              <w:rPr>
                <w:rFonts w:cs="Arial"/>
              </w:rPr>
              <w:t>:</w:t>
            </w:r>
          </w:p>
          <w:p w14:paraId="0ADAB5FD" w14:textId="53964592" w:rsidR="001947C6" w:rsidRPr="00F11EF8" w:rsidRDefault="009E614D" w:rsidP="00122477">
            <w:pPr>
              <w:pStyle w:val="ListBullet"/>
              <w:numPr>
                <w:ilvl w:val="0"/>
                <w:numId w:val="25"/>
              </w:numPr>
              <w:spacing w:line="276" w:lineRule="auto"/>
            </w:pPr>
            <w:r>
              <w:t>Ny gulvbelægning til sportshal</w:t>
            </w:r>
          </w:p>
        </w:tc>
      </w:tr>
      <w:tr w:rsidR="00D421A6" w:rsidRPr="001F3443" w14:paraId="4FB654D3" w14:textId="77777777" w:rsidTr="6E580A3E">
        <w:tc>
          <w:tcPr>
            <w:tcW w:w="1790" w:type="dxa"/>
          </w:tcPr>
          <w:p w14:paraId="06E3DC20" w14:textId="77777777" w:rsidR="00D421A6" w:rsidRPr="00F11EF8" w:rsidRDefault="60446BF2" w:rsidP="308FD225">
            <w:pPr>
              <w:spacing w:line="276" w:lineRule="auto"/>
              <w:rPr>
                <w:rFonts w:cs="Arial"/>
              </w:rPr>
            </w:pPr>
            <w:r w:rsidRPr="308FD225">
              <w:rPr>
                <w:rFonts w:cs="Arial"/>
              </w:rPr>
              <w:t>Tid</w:t>
            </w:r>
          </w:p>
        </w:tc>
        <w:tc>
          <w:tcPr>
            <w:tcW w:w="6705" w:type="dxa"/>
          </w:tcPr>
          <w:p w14:paraId="6E806BD9" w14:textId="77777777" w:rsidR="00D421A6" w:rsidRPr="00F11EF8" w:rsidRDefault="00D421A6" w:rsidP="308FD225">
            <w:pPr>
              <w:spacing w:line="276" w:lineRule="auto"/>
              <w:rPr>
                <w:rFonts w:cs="Arial"/>
              </w:rPr>
            </w:pPr>
            <w:r w:rsidRPr="308FD225">
              <w:rPr>
                <w:rFonts w:cs="Arial"/>
              </w:rPr>
              <w:t>Følger tidsplaner</w:t>
            </w:r>
            <w:r w:rsidR="66E0D834" w:rsidRPr="308FD225">
              <w:rPr>
                <w:rFonts w:cs="Arial"/>
              </w:rPr>
              <w:t>ne</w:t>
            </w:r>
            <w:r w:rsidRPr="308FD225">
              <w:rPr>
                <w:rFonts w:cs="Arial"/>
              </w:rPr>
              <w:t xml:space="preserve"> for de enkelte delprojekter</w:t>
            </w:r>
            <w:r w:rsidR="234C805D" w:rsidRPr="308FD225">
              <w:rPr>
                <w:rFonts w:cs="Arial"/>
              </w:rPr>
              <w:t>.</w:t>
            </w:r>
          </w:p>
        </w:tc>
      </w:tr>
      <w:tr w:rsidR="00D421A6" w:rsidRPr="001F3443" w14:paraId="24CB9E9E" w14:textId="77777777" w:rsidTr="6E580A3E">
        <w:tc>
          <w:tcPr>
            <w:tcW w:w="1790" w:type="dxa"/>
          </w:tcPr>
          <w:p w14:paraId="20E0F932" w14:textId="77777777" w:rsidR="00D421A6" w:rsidRPr="00F11EF8" w:rsidRDefault="00D421A6" w:rsidP="308FD225">
            <w:pPr>
              <w:spacing w:line="276" w:lineRule="auto"/>
              <w:rPr>
                <w:rFonts w:cs="Arial"/>
              </w:rPr>
            </w:pPr>
            <w:r w:rsidRPr="308FD225">
              <w:rPr>
                <w:rFonts w:cs="Arial"/>
              </w:rPr>
              <w:t>Økonomi</w:t>
            </w:r>
          </w:p>
        </w:tc>
        <w:tc>
          <w:tcPr>
            <w:tcW w:w="6705" w:type="dxa"/>
          </w:tcPr>
          <w:p w14:paraId="71C4C522" w14:textId="77777777" w:rsidR="00D421A6" w:rsidRPr="00F11EF8" w:rsidRDefault="66E0D834" w:rsidP="308FD225">
            <w:pPr>
              <w:spacing w:line="276" w:lineRule="auto"/>
              <w:rPr>
                <w:rFonts w:cs="Arial"/>
              </w:rPr>
            </w:pPr>
            <w:r w:rsidRPr="308FD225">
              <w:rPr>
                <w:rFonts w:cs="Arial"/>
              </w:rPr>
              <w:t>Følger budgettet.</w:t>
            </w:r>
          </w:p>
        </w:tc>
      </w:tr>
    </w:tbl>
    <w:p w14:paraId="0741C45E" w14:textId="483499F3" w:rsidR="00FF71A2" w:rsidRDefault="00FF71A2" w:rsidP="00D421A6">
      <w:pPr>
        <w:spacing w:line="276" w:lineRule="auto"/>
        <w:rPr>
          <w:rFonts w:cs="Arial"/>
        </w:rPr>
      </w:pPr>
    </w:p>
    <w:tbl>
      <w:tblPr>
        <w:tblW w:w="10480" w:type="dxa"/>
        <w:tblInd w:w="55" w:type="dxa"/>
        <w:tblCellMar>
          <w:left w:w="70" w:type="dxa"/>
          <w:right w:w="70" w:type="dxa"/>
        </w:tblCellMar>
        <w:tblLook w:val="04A0" w:firstRow="1" w:lastRow="0" w:firstColumn="1" w:lastColumn="0" w:noHBand="0" w:noVBand="1"/>
      </w:tblPr>
      <w:tblGrid>
        <w:gridCol w:w="340"/>
        <w:gridCol w:w="10140"/>
      </w:tblGrid>
      <w:tr w:rsidR="0024432C" w:rsidRPr="001F3443" w14:paraId="5A3B01B6" w14:textId="77777777" w:rsidTr="0022765C">
        <w:trPr>
          <w:trHeight w:val="300"/>
        </w:trPr>
        <w:tc>
          <w:tcPr>
            <w:tcW w:w="340" w:type="dxa"/>
            <w:tcBorders>
              <w:top w:val="nil"/>
              <w:left w:val="nil"/>
              <w:bottom w:val="nil"/>
              <w:right w:val="nil"/>
            </w:tcBorders>
            <w:shd w:val="clear" w:color="auto" w:fill="00B050"/>
            <w:noWrap/>
            <w:vAlign w:val="bottom"/>
            <w:hideMark/>
          </w:tcPr>
          <w:p w14:paraId="1724E34E" w14:textId="77777777" w:rsidR="0024432C" w:rsidRPr="001F3443" w:rsidRDefault="0024432C" w:rsidP="0022765C">
            <w:pPr>
              <w:spacing w:line="276" w:lineRule="auto"/>
              <w:rPr>
                <w:rFonts w:cs="Arial"/>
                <w:color w:val="000000"/>
              </w:rPr>
            </w:pPr>
          </w:p>
        </w:tc>
        <w:tc>
          <w:tcPr>
            <w:tcW w:w="10140" w:type="dxa"/>
            <w:tcBorders>
              <w:top w:val="nil"/>
              <w:left w:val="nil"/>
              <w:bottom w:val="nil"/>
              <w:right w:val="nil"/>
            </w:tcBorders>
            <w:shd w:val="clear" w:color="auto" w:fill="auto"/>
            <w:noWrap/>
            <w:vAlign w:val="bottom"/>
            <w:hideMark/>
          </w:tcPr>
          <w:p w14:paraId="7D30F52F" w14:textId="087F97FA" w:rsidR="0024432C" w:rsidRPr="001F3443" w:rsidRDefault="0024432C" w:rsidP="0022765C">
            <w:pPr>
              <w:spacing w:line="276" w:lineRule="auto"/>
              <w:rPr>
                <w:rFonts w:cs="Arial"/>
                <w:i/>
                <w:iCs/>
                <w:color w:val="000000"/>
              </w:rPr>
            </w:pPr>
            <w:r>
              <w:rPr>
                <w:rFonts w:cs="Arial"/>
                <w:i/>
                <w:iCs/>
                <w:color w:val="000000" w:themeColor="text1"/>
              </w:rPr>
              <w:t>Mindre projekter</w:t>
            </w:r>
            <w:r w:rsidR="007B3AB0">
              <w:rPr>
                <w:rFonts w:cs="Arial"/>
                <w:i/>
                <w:iCs/>
                <w:color w:val="000000" w:themeColor="text1"/>
              </w:rPr>
              <w:t xml:space="preserve">. </w:t>
            </w:r>
          </w:p>
        </w:tc>
      </w:tr>
    </w:tbl>
    <w:p w14:paraId="2E4F2622" w14:textId="77777777" w:rsidR="0024432C" w:rsidRPr="001F3443" w:rsidRDefault="0024432C" w:rsidP="00D421A6">
      <w:pPr>
        <w:spacing w:line="276" w:lineRule="auto"/>
        <w:rPr>
          <w:rFonts w:cs="Arial"/>
        </w:rPr>
      </w:pPr>
    </w:p>
    <w:tbl>
      <w:tblPr>
        <w:tblStyle w:val="TableGrid"/>
        <w:tblW w:w="0" w:type="auto"/>
        <w:tblLook w:val="04A0" w:firstRow="1" w:lastRow="0" w:firstColumn="1" w:lastColumn="0" w:noHBand="0" w:noVBand="1"/>
      </w:tblPr>
      <w:tblGrid>
        <w:gridCol w:w="1790"/>
        <w:gridCol w:w="6705"/>
      </w:tblGrid>
      <w:tr w:rsidR="00D421A6" w:rsidRPr="001F3443" w14:paraId="68E20154" w14:textId="77777777" w:rsidTr="00797056">
        <w:tc>
          <w:tcPr>
            <w:tcW w:w="1809" w:type="dxa"/>
          </w:tcPr>
          <w:p w14:paraId="01170D5D" w14:textId="77777777" w:rsidR="00D421A6" w:rsidRPr="000B06A7" w:rsidRDefault="00D421A6" w:rsidP="00797056">
            <w:pPr>
              <w:spacing w:line="276" w:lineRule="auto"/>
              <w:rPr>
                <w:rFonts w:cs="Arial"/>
              </w:rPr>
            </w:pPr>
            <w:r w:rsidRPr="000B06A7">
              <w:rPr>
                <w:rFonts w:cs="Arial"/>
              </w:rPr>
              <w:t>Kvalitet</w:t>
            </w:r>
          </w:p>
        </w:tc>
        <w:tc>
          <w:tcPr>
            <w:tcW w:w="6836" w:type="dxa"/>
          </w:tcPr>
          <w:p w14:paraId="12A1EBDC" w14:textId="47343AF8" w:rsidR="0024432C" w:rsidRPr="00122477" w:rsidRDefault="5A7BF5E3" w:rsidP="00122477">
            <w:pPr>
              <w:spacing w:line="276" w:lineRule="auto"/>
              <w:rPr>
                <w:rFonts w:cs="Arial"/>
              </w:rPr>
            </w:pPr>
            <w:r w:rsidRPr="1073E863">
              <w:rPr>
                <w:rFonts w:cs="Arial"/>
              </w:rPr>
              <w:t>I 20</w:t>
            </w:r>
            <w:r w:rsidR="49681902" w:rsidRPr="1073E863">
              <w:rPr>
                <w:rFonts w:cs="Arial"/>
              </w:rPr>
              <w:t>2</w:t>
            </w:r>
            <w:r w:rsidR="00134FEA">
              <w:rPr>
                <w:rFonts w:cs="Arial"/>
              </w:rPr>
              <w:t>5</w:t>
            </w:r>
            <w:r w:rsidRPr="1073E863">
              <w:rPr>
                <w:rFonts w:cs="Arial"/>
              </w:rPr>
              <w:t xml:space="preserve"> er </w:t>
            </w:r>
            <w:r w:rsidR="00935DBF">
              <w:rPr>
                <w:rFonts w:cs="Arial"/>
              </w:rPr>
              <w:t xml:space="preserve">der ikke </w:t>
            </w:r>
            <w:r w:rsidRPr="1073E863">
              <w:rPr>
                <w:rFonts w:cs="Arial"/>
              </w:rPr>
              <w:t>igangsat nye projekter</w:t>
            </w:r>
            <w:r w:rsidR="00122477">
              <w:rPr>
                <w:rFonts w:cs="Arial"/>
              </w:rPr>
              <w:t>.</w:t>
            </w:r>
          </w:p>
        </w:tc>
      </w:tr>
      <w:tr w:rsidR="00D421A6" w:rsidRPr="001F3443" w14:paraId="45B7370F" w14:textId="77777777" w:rsidTr="00797056">
        <w:tc>
          <w:tcPr>
            <w:tcW w:w="1809" w:type="dxa"/>
          </w:tcPr>
          <w:p w14:paraId="4159EC60" w14:textId="77777777" w:rsidR="00D421A6" w:rsidRPr="002377FA" w:rsidRDefault="00D421A6" w:rsidP="00797056">
            <w:pPr>
              <w:spacing w:line="276" w:lineRule="auto"/>
              <w:rPr>
                <w:rFonts w:cs="Arial"/>
              </w:rPr>
            </w:pPr>
            <w:r w:rsidRPr="308FD225">
              <w:rPr>
                <w:rFonts w:cs="Arial"/>
              </w:rPr>
              <w:t>Tid</w:t>
            </w:r>
          </w:p>
        </w:tc>
        <w:tc>
          <w:tcPr>
            <w:tcW w:w="6836" w:type="dxa"/>
          </w:tcPr>
          <w:p w14:paraId="31CDF831" w14:textId="43232E59" w:rsidR="00D421A6" w:rsidRPr="002377FA" w:rsidRDefault="00D421A6" w:rsidP="00797056">
            <w:pPr>
              <w:spacing w:line="276" w:lineRule="auto"/>
              <w:rPr>
                <w:rFonts w:cs="Arial"/>
              </w:rPr>
            </w:pPr>
            <w:r w:rsidRPr="308FD225">
              <w:rPr>
                <w:rFonts w:cs="Arial"/>
              </w:rPr>
              <w:t>Følger planer</w:t>
            </w:r>
            <w:r w:rsidR="66E0D834" w:rsidRPr="308FD225">
              <w:rPr>
                <w:rFonts w:cs="Arial"/>
              </w:rPr>
              <w:t>ne</w:t>
            </w:r>
            <w:r w:rsidRPr="308FD225">
              <w:rPr>
                <w:rFonts w:cs="Arial"/>
              </w:rPr>
              <w:t xml:space="preserve"> for </w:t>
            </w:r>
            <w:r w:rsidR="00935DBF">
              <w:rPr>
                <w:rFonts w:cs="Arial"/>
              </w:rPr>
              <w:t>tidligere del</w:t>
            </w:r>
            <w:r w:rsidRPr="308FD225">
              <w:rPr>
                <w:rFonts w:cs="Arial"/>
              </w:rPr>
              <w:t>projekter</w:t>
            </w:r>
            <w:r w:rsidR="66E0D834" w:rsidRPr="308FD225">
              <w:rPr>
                <w:rFonts w:cs="Arial"/>
              </w:rPr>
              <w:t>.</w:t>
            </w:r>
          </w:p>
        </w:tc>
      </w:tr>
      <w:tr w:rsidR="00D421A6" w:rsidRPr="001F3443" w14:paraId="14881985" w14:textId="77777777" w:rsidTr="00797056">
        <w:tc>
          <w:tcPr>
            <w:tcW w:w="1809" w:type="dxa"/>
          </w:tcPr>
          <w:p w14:paraId="20C80A53" w14:textId="77777777" w:rsidR="00D421A6" w:rsidRPr="002377FA" w:rsidRDefault="00D421A6" w:rsidP="00797056">
            <w:pPr>
              <w:spacing w:line="276" w:lineRule="auto"/>
              <w:rPr>
                <w:rFonts w:cs="Arial"/>
              </w:rPr>
            </w:pPr>
            <w:r w:rsidRPr="308FD225">
              <w:rPr>
                <w:rFonts w:cs="Arial"/>
              </w:rPr>
              <w:t>Økonomi</w:t>
            </w:r>
          </w:p>
        </w:tc>
        <w:tc>
          <w:tcPr>
            <w:tcW w:w="6836" w:type="dxa"/>
          </w:tcPr>
          <w:p w14:paraId="3540DDC2" w14:textId="77777777" w:rsidR="00D421A6" w:rsidRPr="002377FA" w:rsidRDefault="66E0D834" w:rsidP="00797056">
            <w:pPr>
              <w:spacing w:line="276" w:lineRule="auto"/>
              <w:rPr>
                <w:rFonts w:cs="Arial"/>
              </w:rPr>
            </w:pPr>
            <w:r w:rsidRPr="308FD225">
              <w:rPr>
                <w:rFonts w:cs="Arial"/>
              </w:rPr>
              <w:t>Følger budgettet.</w:t>
            </w:r>
          </w:p>
        </w:tc>
      </w:tr>
    </w:tbl>
    <w:p w14:paraId="4447C614" w14:textId="77777777" w:rsidR="000A01D2" w:rsidRDefault="000A01D2" w:rsidP="00987D63">
      <w:pPr>
        <w:spacing w:after="120"/>
        <w:rPr>
          <w:rFonts w:cs="Arial"/>
          <w:u w:val="single"/>
        </w:rPr>
      </w:pPr>
    </w:p>
    <w:tbl>
      <w:tblPr>
        <w:tblW w:w="0" w:type="auto"/>
        <w:tblInd w:w="55" w:type="dxa"/>
        <w:tblLook w:val="04A0" w:firstRow="1" w:lastRow="0" w:firstColumn="1" w:lastColumn="0" w:noHBand="0" w:noVBand="1"/>
      </w:tblPr>
      <w:tblGrid>
        <w:gridCol w:w="310"/>
        <w:gridCol w:w="8140"/>
      </w:tblGrid>
      <w:tr w:rsidR="344A9AFE" w14:paraId="454F8A84" w14:textId="77777777" w:rsidTr="00470E28">
        <w:trPr>
          <w:trHeight w:val="300"/>
        </w:trPr>
        <w:tc>
          <w:tcPr>
            <w:tcW w:w="310" w:type="dxa"/>
            <w:tcBorders>
              <w:top w:val="nil"/>
              <w:left w:val="nil"/>
              <w:bottom w:val="nil"/>
              <w:right w:val="nil"/>
            </w:tcBorders>
            <w:shd w:val="clear" w:color="auto" w:fill="FFFF00"/>
            <w:vAlign w:val="bottom"/>
          </w:tcPr>
          <w:p w14:paraId="160E53CE" w14:textId="77777777" w:rsidR="344A9AFE" w:rsidRDefault="344A9AFE" w:rsidP="344A9AFE">
            <w:pPr>
              <w:spacing w:line="276" w:lineRule="auto"/>
              <w:rPr>
                <w:rFonts w:cs="Arial"/>
                <w:color w:val="000000" w:themeColor="text1"/>
              </w:rPr>
            </w:pPr>
          </w:p>
        </w:tc>
        <w:tc>
          <w:tcPr>
            <w:tcW w:w="8140" w:type="dxa"/>
            <w:tcBorders>
              <w:top w:val="nil"/>
              <w:left w:val="nil"/>
              <w:bottom w:val="nil"/>
              <w:right w:val="nil"/>
            </w:tcBorders>
            <w:shd w:val="clear" w:color="auto" w:fill="auto"/>
            <w:vAlign w:val="bottom"/>
          </w:tcPr>
          <w:p w14:paraId="3EB1C7EC" w14:textId="54526B48" w:rsidR="00D421A6" w:rsidRDefault="00D421A6" w:rsidP="344A9AFE">
            <w:pPr>
              <w:spacing w:line="276" w:lineRule="auto"/>
              <w:rPr>
                <w:rFonts w:cs="Arial"/>
                <w:i/>
                <w:iCs/>
                <w:color w:val="000000" w:themeColor="text1"/>
              </w:rPr>
            </w:pPr>
            <w:r w:rsidRPr="344A9AFE">
              <w:rPr>
                <w:rFonts w:cs="Arial"/>
                <w:i/>
                <w:iCs/>
                <w:color w:val="000000" w:themeColor="text1"/>
              </w:rPr>
              <w:t>Ramme til Reinvesteringsefterslæb</w:t>
            </w:r>
            <w:r w:rsidR="00A64E1C">
              <w:rPr>
                <w:rFonts w:cs="Arial"/>
                <w:i/>
                <w:iCs/>
                <w:color w:val="000000" w:themeColor="text1"/>
              </w:rPr>
              <w:t xml:space="preserve"> </w:t>
            </w:r>
          </w:p>
        </w:tc>
      </w:tr>
    </w:tbl>
    <w:p w14:paraId="1781C55E" w14:textId="77777777" w:rsidR="344A9AFE" w:rsidRDefault="344A9AFE" w:rsidP="344A9AFE">
      <w:pPr>
        <w:spacing w:after="120"/>
        <w:rPr>
          <w:rFonts w:cs="Arial"/>
          <w:u w:val="single"/>
        </w:rPr>
      </w:pPr>
    </w:p>
    <w:tbl>
      <w:tblPr>
        <w:tblStyle w:val="TableGrid"/>
        <w:tblW w:w="0" w:type="auto"/>
        <w:tblLook w:val="04A0" w:firstRow="1" w:lastRow="0" w:firstColumn="1" w:lastColumn="0" w:noHBand="0" w:noVBand="1"/>
      </w:tblPr>
      <w:tblGrid>
        <w:gridCol w:w="1787"/>
        <w:gridCol w:w="6708"/>
      </w:tblGrid>
      <w:tr w:rsidR="344A9AFE" w14:paraId="56403AD2" w14:textId="77777777" w:rsidTr="18E562F9">
        <w:tc>
          <w:tcPr>
            <w:tcW w:w="1787" w:type="dxa"/>
          </w:tcPr>
          <w:p w14:paraId="687D71B3" w14:textId="77777777" w:rsidR="00D421A6" w:rsidRDefault="00D421A6" w:rsidP="00797056">
            <w:pPr>
              <w:spacing w:line="276" w:lineRule="auto"/>
              <w:rPr>
                <w:rFonts w:cs="Arial"/>
              </w:rPr>
            </w:pPr>
            <w:r w:rsidRPr="344A9AFE">
              <w:rPr>
                <w:rFonts w:cs="Arial"/>
              </w:rPr>
              <w:t>Kvalitet</w:t>
            </w:r>
          </w:p>
        </w:tc>
        <w:tc>
          <w:tcPr>
            <w:tcW w:w="6708" w:type="dxa"/>
          </w:tcPr>
          <w:p w14:paraId="2F7FD5F7" w14:textId="77777777" w:rsidR="344A9AFE" w:rsidRDefault="00364121" w:rsidP="00797056">
            <w:pPr>
              <w:spacing w:line="276" w:lineRule="auto"/>
            </w:pPr>
            <w:r>
              <w:t>Afventer yderligere analyse.</w:t>
            </w:r>
          </w:p>
        </w:tc>
      </w:tr>
      <w:tr w:rsidR="344A9AFE" w14:paraId="7BBEDA63" w14:textId="77777777" w:rsidTr="18E562F9">
        <w:tc>
          <w:tcPr>
            <w:tcW w:w="1787" w:type="dxa"/>
          </w:tcPr>
          <w:p w14:paraId="791D7F2D" w14:textId="77777777" w:rsidR="00D421A6" w:rsidRDefault="00D421A6" w:rsidP="00797056">
            <w:pPr>
              <w:spacing w:line="276" w:lineRule="auto"/>
              <w:rPr>
                <w:rFonts w:cs="Arial"/>
              </w:rPr>
            </w:pPr>
            <w:r w:rsidRPr="344A9AFE">
              <w:rPr>
                <w:rFonts w:cs="Arial"/>
              </w:rPr>
              <w:t>Tid</w:t>
            </w:r>
          </w:p>
        </w:tc>
        <w:tc>
          <w:tcPr>
            <w:tcW w:w="6708" w:type="dxa"/>
          </w:tcPr>
          <w:p w14:paraId="7BA4C8F8" w14:textId="77777777" w:rsidR="344A9AFE" w:rsidRDefault="00364121" w:rsidP="00797056">
            <w:pPr>
              <w:spacing w:line="276" w:lineRule="auto"/>
              <w:rPr>
                <w:rFonts w:cs="Arial"/>
              </w:rPr>
            </w:pPr>
            <w:r>
              <w:rPr>
                <w:rFonts w:cs="Arial"/>
              </w:rPr>
              <w:t>Konkret tidsplan kan ikke fastlægges før yderligere analyser er gennemført.</w:t>
            </w:r>
          </w:p>
        </w:tc>
      </w:tr>
      <w:tr w:rsidR="344A9AFE" w14:paraId="0C51D6C0" w14:textId="77777777" w:rsidTr="18E562F9">
        <w:tc>
          <w:tcPr>
            <w:tcW w:w="1787" w:type="dxa"/>
          </w:tcPr>
          <w:p w14:paraId="63CCF163" w14:textId="77777777" w:rsidR="00D421A6" w:rsidRDefault="00D421A6" w:rsidP="00797056">
            <w:pPr>
              <w:spacing w:line="276" w:lineRule="auto"/>
              <w:rPr>
                <w:rFonts w:cs="Arial"/>
              </w:rPr>
            </w:pPr>
            <w:r w:rsidRPr="344A9AFE">
              <w:rPr>
                <w:rFonts w:cs="Arial"/>
              </w:rPr>
              <w:t>Økonomi</w:t>
            </w:r>
          </w:p>
        </w:tc>
        <w:tc>
          <w:tcPr>
            <w:tcW w:w="6708" w:type="dxa"/>
          </w:tcPr>
          <w:p w14:paraId="485552AF" w14:textId="77777777" w:rsidR="344A9AFE" w:rsidRDefault="00364121" w:rsidP="00797056">
            <w:pPr>
              <w:spacing w:line="276" w:lineRule="auto"/>
              <w:rPr>
                <w:rFonts w:cs="Arial"/>
              </w:rPr>
            </w:pPr>
            <w:r>
              <w:rPr>
                <w:rFonts w:cs="Arial"/>
              </w:rPr>
              <w:t>Fastlægges i takt med andre projekter.</w:t>
            </w:r>
          </w:p>
        </w:tc>
      </w:tr>
    </w:tbl>
    <w:p w14:paraId="18ACDF92" w14:textId="3106E4FF" w:rsidR="00DE5204" w:rsidRDefault="00DE5204">
      <w:pPr>
        <w:rPr>
          <w:rFonts w:cs="Arial"/>
          <w:u w:val="single"/>
        </w:rPr>
      </w:pPr>
    </w:p>
    <w:p w14:paraId="28918EF6" w14:textId="77777777" w:rsidR="000C74C2" w:rsidRDefault="000C74C2" w:rsidP="00BF476F">
      <w:pPr>
        <w:spacing w:line="276" w:lineRule="auto"/>
        <w:rPr>
          <w:rFonts w:cs="Arial"/>
          <w:u w:val="single"/>
        </w:rPr>
      </w:pPr>
    </w:p>
    <w:p w14:paraId="1753ADAD" w14:textId="77777777" w:rsidR="00540746" w:rsidRDefault="00540746" w:rsidP="00BF476F">
      <w:pPr>
        <w:spacing w:line="276" w:lineRule="auto"/>
        <w:rPr>
          <w:rFonts w:cs="Arial"/>
          <w:u w:val="single"/>
        </w:rPr>
      </w:pPr>
    </w:p>
    <w:p w14:paraId="5E80F47F" w14:textId="77777777" w:rsidR="00540746" w:rsidRDefault="00540746" w:rsidP="00BF476F">
      <w:pPr>
        <w:spacing w:line="276" w:lineRule="auto"/>
        <w:rPr>
          <w:rFonts w:cs="Arial"/>
          <w:u w:val="single"/>
        </w:rPr>
      </w:pPr>
    </w:p>
    <w:p w14:paraId="24E12442" w14:textId="77777777" w:rsidR="00540746" w:rsidRDefault="00540746" w:rsidP="00BF476F">
      <w:pPr>
        <w:spacing w:line="276" w:lineRule="auto"/>
        <w:rPr>
          <w:rFonts w:cs="Arial"/>
          <w:u w:val="single"/>
        </w:rPr>
      </w:pPr>
    </w:p>
    <w:p w14:paraId="5A015A2B" w14:textId="77777777" w:rsidR="00540746" w:rsidRDefault="00540746" w:rsidP="00BF476F">
      <w:pPr>
        <w:spacing w:line="276" w:lineRule="auto"/>
        <w:rPr>
          <w:rFonts w:cs="Arial"/>
          <w:u w:val="single"/>
        </w:rPr>
      </w:pPr>
    </w:p>
    <w:p w14:paraId="1E686DAE" w14:textId="77777777" w:rsidR="00540746" w:rsidRDefault="00540746" w:rsidP="00BF476F">
      <w:pPr>
        <w:spacing w:line="276" w:lineRule="auto"/>
        <w:rPr>
          <w:rFonts w:cs="Arial"/>
          <w:u w:val="single"/>
        </w:rPr>
      </w:pPr>
    </w:p>
    <w:p w14:paraId="078A63EC" w14:textId="77777777" w:rsidR="00540746" w:rsidRDefault="00540746" w:rsidP="00BF476F">
      <w:pPr>
        <w:spacing w:line="276" w:lineRule="auto"/>
        <w:rPr>
          <w:rFonts w:cs="Arial"/>
          <w:u w:val="single"/>
        </w:rPr>
      </w:pPr>
    </w:p>
    <w:p w14:paraId="11896476" w14:textId="77777777" w:rsidR="00540746" w:rsidRDefault="00540746" w:rsidP="00BF476F">
      <w:pPr>
        <w:spacing w:line="276" w:lineRule="auto"/>
        <w:rPr>
          <w:rFonts w:cs="Arial"/>
          <w:u w:val="single"/>
        </w:rPr>
      </w:pPr>
    </w:p>
    <w:p w14:paraId="6B1FF1BF" w14:textId="77777777" w:rsidR="008D0CC1" w:rsidRDefault="008D0CC1" w:rsidP="00BF476F">
      <w:pPr>
        <w:spacing w:line="276" w:lineRule="auto"/>
        <w:rPr>
          <w:rFonts w:cs="Arial"/>
          <w:u w:val="single"/>
        </w:rPr>
      </w:pPr>
    </w:p>
    <w:p w14:paraId="24DDC5A0" w14:textId="77777777" w:rsidR="008D0CC1" w:rsidRDefault="008D0CC1" w:rsidP="00BF476F">
      <w:pPr>
        <w:spacing w:line="276" w:lineRule="auto"/>
        <w:rPr>
          <w:rFonts w:cs="Arial"/>
          <w:u w:val="single"/>
        </w:rPr>
      </w:pPr>
    </w:p>
    <w:p w14:paraId="1261B85A" w14:textId="77777777" w:rsidR="008D0CC1" w:rsidRDefault="008D0CC1" w:rsidP="00BF476F">
      <w:pPr>
        <w:spacing w:line="276" w:lineRule="auto"/>
        <w:rPr>
          <w:rFonts w:cs="Arial"/>
          <w:u w:val="single"/>
        </w:rPr>
      </w:pPr>
    </w:p>
    <w:p w14:paraId="323152B1" w14:textId="77777777" w:rsidR="008D0CC1" w:rsidRDefault="008D0CC1" w:rsidP="00BF476F">
      <w:pPr>
        <w:spacing w:line="276" w:lineRule="auto"/>
        <w:rPr>
          <w:rFonts w:cs="Arial"/>
          <w:u w:val="single"/>
        </w:rPr>
      </w:pPr>
    </w:p>
    <w:p w14:paraId="500342D6" w14:textId="77777777" w:rsidR="008D0CC1" w:rsidRDefault="008D0CC1" w:rsidP="00BF476F">
      <w:pPr>
        <w:spacing w:line="276" w:lineRule="auto"/>
        <w:rPr>
          <w:rFonts w:cs="Arial"/>
          <w:u w:val="single"/>
        </w:rPr>
      </w:pPr>
    </w:p>
    <w:p w14:paraId="1FBBBE7D" w14:textId="77777777" w:rsidR="008D0CC1" w:rsidRDefault="008D0CC1" w:rsidP="00BF476F">
      <w:pPr>
        <w:spacing w:line="276" w:lineRule="auto"/>
        <w:rPr>
          <w:rFonts w:cs="Arial"/>
          <w:u w:val="single"/>
        </w:rPr>
      </w:pPr>
    </w:p>
    <w:p w14:paraId="6C2B05A1" w14:textId="77777777" w:rsidR="008D0CC1" w:rsidRDefault="008D0CC1" w:rsidP="00BF476F">
      <w:pPr>
        <w:spacing w:line="276" w:lineRule="auto"/>
        <w:rPr>
          <w:rFonts w:cs="Arial"/>
          <w:u w:val="single"/>
        </w:rPr>
      </w:pPr>
    </w:p>
    <w:p w14:paraId="624419F8" w14:textId="77777777" w:rsidR="008D0CC1" w:rsidRDefault="008D0CC1" w:rsidP="00BF476F">
      <w:pPr>
        <w:spacing w:line="276" w:lineRule="auto"/>
        <w:rPr>
          <w:rFonts w:cs="Arial"/>
          <w:u w:val="single"/>
        </w:rPr>
      </w:pPr>
    </w:p>
    <w:p w14:paraId="00B4183B" w14:textId="77777777" w:rsidR="008D0CC1" w:rsidRDefault="008D0CC1" w:rsidP="00BF476F">
      <w:pPr>
        <w:spacing w:line="276" w:lineRule="auto"/>
        <w:rPr>
          <w:rFonts w:cs="Arial"/>
          <w:u w:val="single"/>
        </w:rPr>
      </w:pPr>
    </w:p>
    <w:p w14:paraId="0CDD7601" w14:textId="77777777" w:rsidR="008D0CC1" w:rsidRDefault="008D0CC1" w:rsidP="00BF476F">
      <w:pPr>
        <w:spacing w:line="276" w:lineRule="auto"/>
        <w:rPr>
          <w:rFonts w:cs="Arial"/>
          <w:u w:val="single"/>
        </w:rPr>
      </w:pPr>
    </w:p>
    <w:p w14:paraId="7E8A0C9E" w14:textId="77777777" w:rsidR="008D0CC1" w:rsidRDefault="008D0CC1" w:rsidP="00BF476F">
      <w:pPr>
        <w:spacing w:line="276" w:lineRule="auto"/>
        <w:rPr>
          <w:rFonts w:cs="Arial"/>
          <w:u w:val="single"/>
        </w:rPr>
      </w:pPr>
    </w:p>
    <w:p w14:paraId="232911CC" w14:textId="77777777" w:rsidR="008D0CC1" w:rsidRDefault="008D0CC1" w:rsidP="00BF476F">
      <w:pPr>
        <w:spacing w:line="276" w:lineRule="auto"/>
        <w:rPr>
          <w:rFonts w:cs="Arial"/>
          <w:u w:val="single"/>
        </w:rPr>
      </w:pPr>
    </w:p>
    <w:p w14:paraId="06096672" w14:textId="77777777" w:rsidR="008D0CC1" w:rsidRDefault="008D0CC1" w:rsidP="00BF476F">
      <w:pPr>
        <w:spacing w:line="276" w:lineRule="auto"/>
        <w:rPr>
          <w:rFonts w:cs="Arial"/>
          <w:u w:val="single"/>
        </w:rPr>
      </w:pPr>
    </w:p>
    <w:p w14:paraId="2A652339" w14:textId="77777777" w:rsidR="008D0CC1" w:rsidRDefault="008D0CC1" w:rsidP="00BF476F">
      <w:pPr>
        <w:spacing w:line="276" w:lineRule="auto"/>
        <w:rPr>
          <w:rFonts w:cs="Arial"/>
          <w:u w:val="single"/>
        </w:rPr>
      </w:pPr>
    </w:p>
    <w:p w14:paraId="2DFEF28D" w14:textId="77777777" w:rsidR="008D0CC1" w:rsidRDefault="008D0CC1" w:rsidP="00BF476F">
      <w:pPr>
        <w:spacing w:line="276" w:lineRule="auto"/>
        <w:rPr>
          <w:rFonts w:cs="Arial"/>
          <w:u w:val="single"/>
        </w:rPr>
      </w:pPr>
    </w:p>
    <w:p w14:paraId="6620613D" w14:textId="77777777" w:rsidR="008D0CC1" w:rsidRDefault="008D0CC1" w:rsidP="00BF476F">
      <w:pPr>
        <w:spacing w:line="276" w:lineRule="auto"/>
        <w:rPr>
          <w:rFonts w:cs="Arial"/>
          <w:u w:val="single"/>
        </w:rPr>
      </w:pPr>
    </w:p>
    <w:p w14:paraId="315EC045" w14:textId="77777777" w:rsidR="008D0CC1" w:rsidRDefault="008D0CC1" w:rsidP="00BF476F">
      <w:pPr>
        <w:spacing w:line="276" w:lineRule="auto"/>
        <w:rPr>
          <w:rFonts w:cs="Arial"/>
          <w:u w:val="single"/>
        </w:rPr>
      </w:pPr>
    </w:p>
    <w:p w14:paraId="57F57E94" w14:textId="77777777" w:rsidR="008D0CC1" w:rsidRDefault="008D0CC1" w:rsidP="00BF476F">
      <w:pPr>
        <w:spacing w:line="276" w:lineRule="auto"/>
        <w:rPr>
          <w:rFonts w:cs="Arial"/>
          <w:u w:val="single"/>
        </w:rPr>
      </w:pPr>
    </w:p>
    <w:p w14:paraId="7D98B7D8" w14:textId="77777777" w:rsidR="008D0CC1" w:rsidRDefault="008D0CC1" w:rsidP="00BF476F">
      <w:pPr>
        <w:spacing w:line="276" w:lineRule="auto"/>
        <w:rPr>
          <w:rFonts w:cs="Arial"/>
          <w:u w:val="single"/>
        </w:rPr>
      </w:pPr>
    </w:p>
    <w:p w14:paraId="56794483" w14:textId="7BAF5B77" w:rsidR="008D0CC1" w:rsidRDefault="00BD254C" w:rsidP="008D0CC1">
      <w:pPr>
        <w:spacing w:line="276" w:lineRule="auto"/>
        <w:rPr>
          <w:rFonts w:cs="Arial"/>
          <w:u w:val="single"/>
        </w:rPr>
      </w:pPr>
      <w:r>
        <w:rPr>
          <w:rFonts w:cs="Arial"/>
          <w:u w:val="single"/>
        </w:rPr>
        <w:t>B</w:t>
      </w:r>
      <w:r w:rsidR="00BF476F" w:rsidRPr="001F3443">
        <w:rPr>
          <w:rFonts w:cs="Arial"/>
          <w:u w:val="single"/>
        </w:rPr>
        <w:t>ilag</w:t>
      </w:r>
    </w:p>
    <w:p w14:paraId="58790AFC" w14:textId="3C8B321E" w:rsidR="00123644" w:rsidRPr="00454C8D" w:rsidRDefault="008D0CC1" w:rsidP="007D7AB1">
      <w:pPr>
        <w:pStyle w:val="ListParagraph"/>
        <w:numPr>
          <w:ilvl w:val="0"/>
          <w:numId w:val="26"/>
        </w:numPr>
        <w:spacing w:line="276" w:lineRule="auto"/>
        <w:ind w:left="360"/>
        <w:rPr>
          <w:rFonts w:cs="Arial"/>
        </w:rPr>
      </w:pPr>
      <w:r w:rsidRPr="00454C8D">
        <w:rPr>
          <w:rFonts w:cs="Arial"/>
        </w:rPr>
        <w:t>B</w:t>
      </w:r>
      <w:r w:rsidR="3C36F33B" w:rsidRPr="00454C8D">
        <w:rPr>
          <w:rFonts w:cs="Arial"/>
        </w:rPr>
        <w:t>ilag 1: DTU’s Investerings- og Moder</w:t>
      </w:r>
      <w:r w:rsidR="6D7AD082" w:rsidRPr="00454C8D">
        <w:rPr>
          <w:rFonts w:cs="Arial"/>
        </w:rPr>
        <w:t>niseringsplan 20</w:t>
      </w:r>
      <w:r w:rsidR="5BCDB38D" w:rsidRPr="00454C8D">
        <w:rPr>
          <w:rFonts w:cs="Arial"/>
        </w:rPr>
        <w:t>2</w:t>
      </w:r>
      <w:r w:rsidR="00134FEA" w:rsidRPr="00454C8D">
        <w:rPr>
          <w:rFonts w:cs="Arial"/>
        </w:rPr>
        <w:t>5</w:t>
      </w:r>
      <w:r w:rsidR="5E26D72F" w:rsidRPr="00454C8D">
        <w:rPr>
          <w:rFonts w:cs="Arial"/>
        </w:rPr>
        <w:t>-</w:t>
      </w:r>
      <w:r w:rsidR="5BCDB38D" w:rsidRPr="00454C8D">
        <w:rPr>
          <w:rFonts w:cs="Arial"/>
        </w:rPr>
        <w:t>203</w:t>
      </w:r>
      <w:r w:rsidR="00F310E1" w:rsidRPr="00454C8D">
        <w:rPr>
          <w:rFonts w:cs="Arial"/>
        </w:rPr>
        <w:t>4</w:t>
      </w:r>
    </w:p>
    <w:sectPr w:rsidR="00123644" w:rsidRPr="00454C8D" w:rsidSect="00AC3F31">
      <w:headerReference w:type="even" r:id="rId12"/>
      <w:headerReference w:type="default" r:id="rId13"/>
      <w:footerReference w:type="default" r:id="rId14"/>
      <w:headerReference w:type="first" r:id="rId15"/>
      <w:footerReference w:type="first" r:id="rId16"/>
      <w:pgSz w:w="11906" w:h="16838" w:code="9"/>
      <w:pgMar w:top="2127" w:right="1983" w:bottom="1418" w:left="1418" w:header="709" w:footer="8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B806" w14:textId="77777777" w:rsidR="00CC15AF" w:rsidRDefault="00CC15AF">
      <w:r>
        <w:separator/>
      </w:r>
    </w:p>
  </w:endnote>
  <w:endnote w:type="continuationSeparator" w:id="0">
    <w:p w14:paraId="3DF6C231" w14:textId="77777777" w:rsidR="00CC15AF" w:rsidRDefault="00CC15AF">
      <w:r>
        <w:continuationSeparator/>
      </w:r>
    </w:p>
  </w:endnote>
  <w:endnote w:type="continuationNotice" w:id="1">
    <w:p w14:paraId="7FE524D6" w14:textId="77777777" w:rsidR="00CC15AF" w:rsidRDefault="00CC15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8976013"/>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3554DC68" w14:textId="1552D5E5" w:rsidR="0038255E" w:rsidRPr="00BF580C" w:rsidRDefault="0038255E" w:rsidP="00BF580C">
            <w:pPr>
              <w:pStyle w:val="Footer"/>
              <w:jc w:val="right"/>
              <w:rPr>
                <w:sz w:val="18"/>
                <w:szCs w:val="18"/>
              </w:rPr>
            </w:pPr>
            <w:r w:rsidRPr="00BF580C">
              <w:rPr>
                <w:sz w:val="18"/>
                <w:szCs w:val="18"/>
              </w:rPr>
              <w:t xml:space="preserve">  </w:t>
            </w:r>
            <w:r w:rsidRPr="00BF580C">
              <w:rPr>
                <w:rFonts w:cs="Arial"/>
                <w:sz w:val="18"/>
                <w:szCs w:val="18"/>
              </w:rPr>
              <w:t xml:space="preserve">Side </w:t>
            </w:r>
            <w:r w:rsidRPr="00BF580C">
              <w:rPr>
                <w:rFonts w:cs="Arial"/>
                <w:bCs/>
                <w:sz w:val="18"/>
                <w:szCs w:val="18"/>
              </w:rPr>
              <w:fldChar w:fldCharType="begin"/>
            </w:r>
            <w:r w:rsidRPr="00BF580C">
              <w:rPr>
                <w:rFonts w:cs="Arial"/>
                <w:bCs/>
                <w:sz w:val="18"/>
                <w:szCs w:val="18"/>
              </w:rPr>
              <w:instrText>PAGE</w:instrText>
            </w:r>
            <w:r w:rsidRPr="00BF580C">
              <w:rPr>
                <w:rFonts w:cs="Arial"/>
                <w:bCs/>
                <w:sz w:val="18"/>
                <w:szCs w:val="18"/>
              </w:rPr>
              <w:fldChar w:fldCharType="separate"/>
            </w:r>
            <w:r w:rsidR="00C11DC8">
              <w:rPr>
                <w:rFonts w:cs="Arial"/>
                <w:bCs/>
                <w:noProof/>
                <w:sz w:val="18"/>
                <w:szCs w:val="18"/>
              </w:rPr>
              <w:t>7</w:t>
            </w:r>
            <w:r w:rsidRPr="00BF580C">
              <w:rPr>
                <w:rFonts w:cs="Arial"/>
                <w:bCs/>
                <w:sz w:val="18"/>
                <w:szCs w:val="18"/>
              </w:rPr>
              <w:fldChar w:fldCharType="end"/>
            </w:r>
            <w:r w:rsidRPr="00BF580C">
              <w:rPr>
                <w:rFonts w:cs="Arial"/>
                <w:sz w:val="18"/>
                <w:szCs w:val="18"/>
              </w:rPr>
              <w:t xml:space="preserve"> af </w:t>
            </w:r>
            <w:r w:rsidRPr="00BF580C">
              <w:rPr>
                <w:rFonts w:cs="Arial"/>
                <w:bCs/>
                <w:sz w:val="18"/>
                <w:szCs w:val="18"/>
              </w:rPr>
              <w:fldChar w:fldCharType="begin"/>
            </w:r>
            <w:r w:rsidRPr="00BF580C">
              <w:rPr>
                <w:rFonts w:cs="Arial"/>
                <w:bCs/>
                <w:sz w:val="18"/>
                <w:szCs w:val="18"/>
              </w:rPr>
              <w:instrText>NUMPAGES</w:instrText>
            </w:r>
            <w:r w:rsidRPr="00BF580C">
              <w:rPr>
                <w:rFonts w:cs="Arial"/>
                <w:bCs/>
                <w:sz w:val="18"/>
                <w:szCs w:val="18"/>
              </w:rPr>
              <w:fldChar w:fldCharType="separate"/>
            </w:r>
            <w:r w:rsidR="00C11DC8">
              <w:rPr>
                <w:rFonts w:cs="Arial"/>
                <w:bCs/>
                <w:noProof/>
                <w:sz w:val="18"/>
                <w:szCs w:val="18"/>
              </w:rPr>
              <w:t>10</w:t>
            </w:r>
            <w:r w:rsidRPr="00BF580C">
              <w:rPr>
                <w:rFonts w:cs="Arial"/>
                <w:bCs/>
                <w:sz w:val="18"/>
                <w:szCs w:val="18"/>
              </w:rPr>
              <w:fldChar w:fldCharType="end"/>
            </w:r>
          </w:p>
        </w:sdtContent>
      </w:sdt>
    </w:sdtContent>
  </w:sdt>
  <w:p w14:paraId="13985BEC" w14:textId="77777777" w:rsidR="0038255E" w:rsidRDefault="0038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71FC" w14:textId="341447F4" w:rsidR="0038255E" w:rsidRPr="001130E5" w:rsidRDefault="0038255E" w:rsidP="001130E5">
    <w:pPr>
      <w:pStyle w:val="Footer"/>
      <w:jc w:val="right"/>
      <w:rPr>
        <w:sz w:val="18"/>
        <w:szCs w:val="18"/>
      </w:rPr>
    </w:pPr>
    <w:r>
      <w:rPr>
        <w:noProof/>
      </w:rPr>
      <w:t xml:space="preserve"> </w:t>
    </w:r>
    <w:sdt>
      <w:sdtPr>
        <w:rPr>
          <w:sz w:val="18"/>
          <w:szCs w:val="18"/>
        </w:rPr>
        <w:id w:val="-1485243262"/>
        <w:docPartObj>
          <w:docPartGallery w:val="Page Numbers (Bottom of Page)"/>
          <w:docPartUnique/>
        </w:docPartObj>
      </w:sdtPr>
      <w:sdtEndPr/>
      <w:sdtContent>
        <w:sdt>
          <w:sdtPr>
            <w:rPr>
              <w:sz w:val="18"/>
              <w:szCs w:val="18"/>
            </w:rPr>
            <w:id w:val="1762484507"/>
            <w:docPartObj>
              <w:docPartGallery w:val="Page Numbers (Top of Page)"/>
              <w:docPartUnique/>
            </w:docPartObj>
          </w:sdtPr>
          <w:sdtEndPr/>
          <w:sdtContent>
            <w:r w:rsidRPr="001130E5">
              <w:rPr>
                <w:sz w:val="18"/>
                <w:szCs w:val="18"/>
              </w:rPr>
              <w:t xml:space="preserve">  </w:t>
            </w:r>
            <w:r w:rsidRPr="001130E5">
              <w:rPr>
                <w:rFonts w:cs="Arial"/>
                <w:sz w:val="18"/>
                <w:szCs w:val="18"/>
              </w:rPr>
              <w:t xml:space="preserve">Side </w:t>
            </w:r>
            <w:r w:rsidRPr="001130E5">
              <w:rPr>
                <w:rFonts w:cs="Arial"/>
                <w:bCs/>
                <w:sz w:val="18"/>
                <w:szCs w:val="18"/>
              </w:rPr>
              <w:fldChar w:fldCharType="begin"/>
            </w:r>
            <w:r w:rsidRPr="001130E5">
              <w:rPr>
                <w:rFonts w:cs="Arial"/>
                <w:bCs/>
                <w:sz w:val="18"/>
                <w:szCs w:val="18"/>
              </w:rPr>
              <w:instrText>PAGE</w:instrText>
            </w:r>
            <w:r w:rsidRPr="001130E5">
              <w:rPr>
                <w:rFonts w:cs="Arial"/>
                <w:bCs/>
                <w:sz w:val="18"/>
                <w:szCs w:val="18"/>
              </w:rPr>
              <w:fldChar w:fldCharType="separate"/>
            </w:r>
            <w:r w:rsidR="00C11DC8">
              <w:rPr>
                <w:rFonts w:cs="Arial"/>
                <w:bCs/>
                <w:noProof/>
                <w:sz w:val="18"/>
                <w:szCs w:val="18"/>
              </w:rPr>
              <w:t>1</w:t>
            </w:r>
            <w:r w:rsidRPr="001130E5">
              <w:rPr>
                <w:rFonts w:cs="Arial"/>
                <w:bCs/>
                <w:sz w:val="18"/>
                <w:szCs w:val="18"/>
              </w:rPr>
              <w:fldChar w:fldCharType="end"/>
            </w:r>
            <w:r w:rsidRPr="001130E5">
              <w:rPr>
                <w:rFonts w:cs="Arial"/>
                <w:sz w:val="18"/>
                <w:szCs w:val="18"/>
              </w:rPr>
              <w:t xml:space="preserve"> af </w:t>
            </w:r>
            <w:r w:rsidRPr="001130E5">
              <w:rPr>
                <w:rFonts w:cs="Arial"/>
                <w:bCs/>
                <w:sz w:val="18"/>
                <w:szCs w:val="18"/>
              </w:rPr>
              <w:fldChar w:fldCharType="begin"/>
            </w:r>
            <w:r w:rsidRPr="001130E5">
              <w:rPr>
                <w:rFonts w:cs="Arial"/>
                <w:bCs/>
                <w:sz w:val="18"/>
                <w:szCs w:val="18"/>
              </w:rPr>
              <w:instrText>NUMPAGES</w:instrText>
            </w:r>
            <w:r w:rsidRPr="001130E5">
              <w:rPr>
                <w:rFonts w:cs="Arial"/>
                <w:bCs/>
                <w:sz w:val="18"/>
                <w:szCs w:val="18"/>
              </w:rPr>
              <w:fldChar w:fldCharType="separate"/>
            </w:r>
            <w:r w:rsidR="00C11DC8">
              <w:rPr>
                <w:rFonts w:cs="Arial"/>
                <w:bCs/>
                <w:noProof/>
                <w:sz w:val="18"/>
                <w:szCs w:val="18"/>
              </w:rPr>
              <w:t>10</w:t>
            </w:r>
            <w:r w:rsidRPr="001130E5">
              <w:rPr>
                <w:rFonts w:cs="Arial"/>
                <w:bCs/>
                <w:sz w:val="18"/>
                <w:szCs w:val="18"/>
              </w:rPr>
              <w:fldChar w:fldCharType="end"/>
            </w:r>
          </w:sdtContent>
        </w:sdt>
      </w:sdtContent>
    </w:sdt>
  </w:p>
  <w:p w14:paraId="2B5C96D5" w14:textId="77777777" w:rsidR="0038255E" w:rsidRDefault="0038255E" w:rsidP="001130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4924" w14:textId="77777777" w:rsidR="00CC15AF" w:rsidRDefault="00CC15AF">
      <w:r>
        <w:separator/>
      </w:r>
    </w:p>
  </w:footnote>
  <w:footnote w:type="continuationSeparator" w:id="0">
    <w:p w14:paraId="7E5E70FF" w14:textId="77777777" w:rsidR="00CC15AF" w:rsidRDefault="00CC15AF">
      <w:r>
        <w:continuationSeparator/>
      </w:r>
    </w:p>
  </w:footnote>
  <w:footnote w:type="continuationNotice" w:id="1">
    <w:p w14:paraId="18FA8856" w14:textId="77777777" w:rsidR="00CC15AF" w:rsidRDefault="00CC15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0C12" w14:textId="77777777" w:rsidR="0038255E" w:rsidRDefault="0038255E">
    <w:pPr>
      <w:pStyle w:val="Header"/>
    </w:pPr>
    <w:r>
      <w:rPr>
        <w:noProof/>
      </w:rPr>
      <w:drawing>
        <wp:anchor distT="0" distB="0" distL="0" distR="0" simplePos="0" relativeHeight="251658240" behindDoc="0" locked="0" layoutInCell="1" allowOverlap="1" wp14:anchorId="4AE5229D" wp14:editId="536DAB4A">
          <wp:simplePos x="0" y="0"/>
          <wp:positionH relativeFrom="page">
            <wp:posOffset>6289040</wp:posOffset>
          </wp:positionH>
          <wp:positionV relativeFrom="page">
            <wp:posOffset>575945</wp:posOffset>
          </wp:positionV>
          <wp:extent cx="408940" cy="592455"/>
          <wp:effectExtent l="0" t="0" r="0" b="0"/>
          <wp:wrapNone/>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 cy="592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66BB" w14:textId="77777777" w:rsidR="0038255E" w:rsidRDefault="0038255E" w:rsidP="00F1284F">
    <w:pPr>
      <w:pStyle w:val="Template-FortroligtInternt"/>
      <w:jc w:val="center"/>
    </w:pPr>
    <w:r>
      <w:drawing>
        <wp:anchor distT="0" distB="0" distL="0" distR="0" simplePos="0" relativeHeight="251658241" behindDoc="0" locked="0" layoutInCell="1" allowOverlap="1" wp14:anchorId="31510FF3" wp14:editId="0DDD9D7F">
          <wp:simplePos x="0" y="0"/>
          <wp:positionH relativeFrom="page">
            <wp:posOffset>900430</wp:posOffset>
          </wp:positionH>
          <wp:positionV relativeFrom="page">
            <wp:posOffset>449580</wp:posOffset>
          </wp:positionV>
          <wp:extent cx="433705" cy="629920"/>
          <wp:effectExtent l="0" t="0" r="4445" b="0"/>
          <wp:wrapNone/>
          <wp:docPr id="2" name="Billede 2"/>
          <wp:cNvGraphicFramePr/>
          <a:graphic xmlns:a="http://schemas.openxmlformats.org/drawingml/2006/main">
            <a:graphicData uri="http://schemas.openxmlformats.org/drawingml/2006/picture">
              <pic:pic xmlns:pic="http://schemas.openxmlformats.org/drawingml/2006/picture">
                <pic:nvPicPr>
                  <pic:cNvPr id="1924960834" name="Logo_Hide1"/>
                  <pic:cNvPicPr/>
                </pic:nvPicPr>
                <pic:blipFill>
                  <a:blip r:embed="rId1"/>
                  <a:srcRect/>
                  <a:stretch/>
                </pic:blipFill>
                <pic:spPr>
                  <a:xfrm>
                    <a:off x="0" y="0"/>
                    <a:ext cx="433705" cy="6299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8746" w14:textId="77777777" w:rsidR="0038255E" w:rsidRDefault="0038255E">
    <w:pPr>
      <w:pStyle w:val="Header"/>
    </w:pPr>
    <w:r>
      <w:rPr>
        <w:noProof/>
      </w:rPr>
      <w:drawing>
        <wp:anchor distT="0" distB="0" distL="0" distR="0" simplePos="0" relativeHeight="251658242" behindDoc="0" locked="0" layoutInCell="1" allowOverlap="1" wp14:anchorId="09EFB7CE" wp14:editId="4C6B02D2">
          <wp:simplePos x="0" y="0"/>
          <wp:positionH relativeFrom="page">
            <wp:posOffset>900430</wp:posOffset>
          </wp:positionH>
          <wp:positionV relativeFrom="page">
            <wp:posOffset>449580</wp:posOffset>
          </wp:positionV>
          <wp:extent cx="433705" cy="629920"/>
          <wp:effectExtent l="0" t="0" r="4445" b="0"/>
          <wp:wrapNone/>
          <wp:docPr id="3" name="Billede 3"/>
          <wp:cNvGraphicFramePr/>
          <a:graphic xmlns:a="http://schemas.openxmlformats.org/drawingml/2006/main">
            <a:graphicData uri="http://schemas.openxmlformats.org/drawingml/2006/picture">
              <pic:pic xmlns:pic="http://schemas.openxmlformats.org/drawingml/2006/picture">
                <pic:nvPicPr>
                  <pic:cNvPr id="1924960834" name="Logo_Hide1"/>
                  <pic:cNvPicPr/>
                </pic:nvPicPr>
                <pic:blipFill>
                  <a:blip r:embed="rId1"/>
                  <a:srcRect/>
                  <a:stretch/>
                </pic:blipFill>
                <pic:spPr>
                  <a:xfrm>
                    <a:off x="0" y="0"/>
                    <a:ext cx="433705" cy="62992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p8w9pOq1wr9i7k" int2:id="1MJSfDVR">
      <int2:state int2:value="Rejected" int2:type="LegacyProofing"/>
    </int2:textHash>
    <int2:textHash int2:hashCode="wzD8kHg0fZ/dgI" int2:id="7LFJ3Wpu">
      <int2:state int2:value="Rejected" int2:type="LegacyProofing"/>
    </int2:textHash>
    <int2:textHash int2:hashCode="9aKqBAwhmt47fE" int2:id="A8C0NlM8">
      <int2:state int2:value="Rejected" int2:type="LegacyProofing"/>
    </int2:textHash>
    <int2:textHash int2:hashCode="Az+l2NnqaLkbfU" int2:id="EgwwFaLU">
      <int2:state int2:value="Rejected" int2:type="LegacyProofing"/>
    </int2:textHash>
    <int2:textHash int2:hashCode="G81DiT7dcPndJk" int2:id="HDJo7LRQ">
      <int2:state int2:value="Rejected" int2:type="LegacyProofing"/>
    </int2:textHash>
    <int2:textHash int2:hashCode="3bPvKjIwSOetA5" int2:id="IHQTdUj5">
      <int2:state int2:value="Rejected" int2:type="LegacyProofing"/>
    </int2:textHash>
    <int2:textHash int2:hashCode="MNW+iJ8sOF4/vx" int2:id="LkQEnNjS">
      <int2:state int2:value="Rejected" int2:type="LegacyProofing"/>
    </int2:textHash>
    <int2:textHash int2:hashCode="4JtgUDSyZXYfF4" int2:id="c4MfpBlb">
      <int2:state int2:value="Rejected" int2:type="LegacyProofing"/>
    </int2:textHash>
    <int2:textHash int2:hashCode="b797wcx5Csp+k0" int2:id="dtvOjaT0">
      <int2:state int2:value="Rejected" int2:type="LegacyProofing"/>
    </int2:textHash>
    <int2:textHash int2:hashCode="80tCE8nJ33T4Cf" int2:id="wo16c1Wm">
      <int2:state int2:value="Rejected" int2:type="LegacyProofing"/>
    </int2:textHash>
    <int2:textHash int2:hashCode="IXNMyCJKjL4U8B" int2:id="z0wnzgJ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267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9CB4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1ED1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D0AE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F7A37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22B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1A77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7668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C8D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1618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16560F"/>
    <w:multiLevelType w:val="hybridMultilevel"/>
    <w:tmpl w:val="1256F0C0"/>
    <w:lvl w:ilvl="0" w:tplc="04060001">
      <w:start w:val="1"/>
      <w:numFmt w:val="bullet"/>
      <w:lvlText w:val=""/>
      <w:lvlJc w:val="left"/>
      <w:pPr>
        <w:ind w:left="728" w:hanging="360"/>
      </w:pPr>
      <w:rPr>
        <w:rFonts w:ascii="Symbol" w:hAnsi="Symbol" w:hint="default"/>
      </w:rPr>
    </w:lvl>
    <w:lvl w:ilvl="1" w:tplc="04060003" w:tentative="1">
      <w:start w:val="1"/>
      <w:numFmt w:val="bullet"/>
      <w:lvlText w:val="o"/>
      <w:lvlJc w:val="left"/>
      <w:pPr>
        <w:ind w:left="1448" w:hanging="360"/>
      </w:pPr>
      <w:rPr>
        <w:rFonts w:ascii="Courier New" w:hAnsi="Courier New" w:cs="Courier New" w:hint="default"/>
      </w:rPr>
    </w:lvl>
    <w:lvl w:ilvl="2" w:tplc="04060005" w:tentative="1">
      <w:start w:val="1"/>
      <w:numFmt w:val="bullet"/>
      <w:lvlText w:val=""/>
      <w:lvlJc w:val="left"/>
      <w:pPr>
        <w:ind w:left="2168" w:hanging="360"/>
      </w:pPr>
      <w:rPr>
        <w:rFonts w:ascii="Wingdings" w:hAnsi="Wingdings" w:hint="default"/>
      </w:rPr>
    </w:lvl>
    <w:lvl w:ilvl="3" w:tplc="04060001" w:tentative="1">
      <w:start w:val="1"/>
      <w:numFmt w:val="bullet"/>
      <w:lvlText w:val=""/>
      <w:lvlJc w:val="left"/>
      <w:pPr>
        <w:ind w:left="2888" w:hanging="360"/>
      </w:pPr>
      <w:rPr>
        <w:rFonts w:ascii="Symbol" w:hAnsi="Symbol" w:hint="default"/>
      </w:rPr>
    </w:lvl>
    <w:lvl w:ilvl="4" w:tplc="04060003" w:tentative="1">
      <w:start w:val="1"/>
      <w:numFmt w:val="bullet"/>
      <w:lvlText w:val="o"/>
      <w:lvlJc w:val="left"/>
      <w:pPr>
        <w:ind w:left="3608" w:hanging="360"/>
      </w:pPr>
      <w:rPr>
        <w:rFonts w:ascii="Courier New" w:hAnsi="Courier New" w:cs="Courier New" w:hint="default"/>
      </w:rPr>
    </w:lvl>
    <w:lvl w:ilvl="5" w:tplc="04060005" w:tentative="1">
      <w:start w:val="1"/>
      <w:numFmt w:val="bullet"/>
      <w:lvlText w:val=""/>
      <w:lvlJc w:val="left"/>
      <w:pPr>
        <w:ind w:left="4328" w:hanging="360"/>
      </w:pPr>
      <w:rPr>
        <w:rFonts w:ascii="Wingdings" w:hAnsi="Wingdings" w:hint="default"/>
      </w:rPr>
    </w:lvl>
    <w:lvl w:ilvl="6" w:tplc="04060001" w:tentative="1">
      <w:start w:val="1"/>
      <w:numFmt w:val="bullet"/>
      <w:lvlText w:val=""/>
      <w:lvlJc w:val="left"/>
      <w:pPr>
        <w:ind w:left="5048" w:hanging="360"/>
      </w:pPr>
      <w:rPr>
        <w:rFonts w:ascii="Symbol" w:hAnsi="Symbol" w:hint="default"/>
      </w:rPr>
    </w:lvl>
    <w:lvl w:ilvl="7" w:tplc="04060003" w:tentative="1">
      <w:start w:val="1"/>
      <w:numFmt w:val="bullet"/>
      <w:lvlText w:val="o"/>
      <w:lvlJc w:val="left"/>
      <w:pPr>
        <w:ind w:left="5768" w:hanging="360"/>
      </w:pPr>
      <w:rPr>
        <w:rFonts w:ascii="Courier New" w:hAnsi="Courier New" w:cs="Courier New" w:hint="default"/>
      </w:rPr>
    </w:lvl>
    <w:lvl w:ilvl="8" w:tplc="04060005" w:tentative="1">
      <w:start w:val="1"/>
      <w:numFmt w:val="bullet"/>
      <w:lvlText w:val=""/>
      <w:lvlJc w:val="left"/>
      <w:pPr>
        <w:ind w:left="6488" w:hanging="360"/>
      </w:pPr>
      <w:rPr>
        <w:rFonts w:ascii="Wingdings" w:hAnsi="Wingdings" w:hint="default"/>
      </w:rPr>
    </w:lvl>
  </w:abstractNum>
  <w:abstractNum w:abstractNumId="11" w15:restartNumberingAfterBreak="0">
    <w:nsid w:val="12CD63E8"/>
    <w:multiLevelType w:val="hybridMultilevel"/>
    <w:tmpl w:val="33BC14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4739CA"/>
    <w:multiLevelType w:val="hybridMultilevel"/>
    <w:tmpl w:val="83B092C2"/>
    <w:lvl w:ilvl="0" w:tplc="FA0C43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92676"/>
    <w:multiLevelType w:val="hybridMultilevel"/>
    <w:tmpl w:val="4ACCC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4CE25B1"/>
    <w:multiLevelType w:val="hybridMultilevel"/>
    <w:tmpl w:val="331649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FC2F95"/>
    <w:multiLevelType w:val="hybridMultilevel"/>
    <w:tmpl w:val="6590BF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5F7097F"/>
    <w:multiLevelType w:val="hybridMultilevel"/>
    <w:tmpl w:val="585E8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CF363E3"/>
    <w:multiLevelType w:val="hybridMultilevel"/>
    <w:tmpl w:val="7398035C"/>
    <w:lvl w:ilvl="0" w:tplc="FA0C436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7AF5388"/>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F17C70"/>
    <w:multiLevelType w:val="hybridMultilevel"/>
    <w:tmpl w:val="3C3C5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5C356E1"/>
    <w:multiLevelType w:val="hybridMultilevel"/>
    <w:tmpl w:val="7778BC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608D51FB"/>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6358EC"/>
    <w:multiLevelType w:val="hybridMultilevel"/>
    <w:tmpl w:val="9B06C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A685DA0"/>
    <w:multiLevelType w:val="hybridMultilevel"/>
    <w:tmpl w:val="FE2222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6071DA"/>
    <w:multiLevelType w:val="hybridMultilevel"/>
    <w:tmpl w:val="4C1C47A4"/>
    <w:lvl w:ilvl="0" w:tplc="4B067AA4">
      <w:numFmt w:val="bullet"/>
      <w:lvlText w:val="-"/>
      <w:lvlJc w:val="left"/>
      <w:pPr>
        <w:ind w:left="720" w:hanging="360"/>
      </w:pPr>
      <w:rPr>
        <w:rFonts w:ascii="Arial" w:eastAsia="Times New Roman" w:hAnsi="Arial" w:cs="Arial" w:hint="default"/>
        <w:u w:val="singl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F647384"/>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057852">
    <w:abstractNumId w:val="9"/>
  </w:num>
  <w:num w:numId="2" w16cid:durableId="411244463">
    <w:abstractNumId w:val="7"/>
  </w:num>
  <w:num w:numId="3" w16cid:durableId="1619725632">
    <w:abstractNumId w:val="6"/>
  </w:num>
  <w:num w:numId="4" w16cid:durableId="1270434894">
    <w:abstractNumId w:val="8"/>
  </w:num>
  <w:num w:numId="5" w16cid:durableId="594630310">
    <w:abstractNumId w:val="5"/>
  </w:num>
  <w:num w:numId="6" w16cid:durableId="762380582">
    <w:abstractNumId w:val="4"/>
  </w:num>
  <w:num w:numId="7" w16cid:durableId="321275416">
    <w:abstractNumId w:val="25"/>
  </w:num>
  <w:num w:numId="8" w16cid:durableId="326715147">
    <w:abstractNumId w:val="21"/>
  </w:num>
  <w:num w:numId="9" w16cid:durableId="1935089980">
    <w:abstractNumId w:val="18"/>
  </w:num>
  <w:num w:numId="10" w16cid:durableId="1981883011">
    <w:abstractNumId w:val="3"/>
  </w:num>
  <w:num w:numId="11" w16cid:durableId="114640390">
    <w:abstractNumId w:val="2"/>
  </w:num>
  <w:num w:numId="12" w16cid:durableId="1010066432">
    <w:abstractNumId w:val="1"/>
  </w:num>
  <w:num w:numId="13" w16cid:durableId="1187643400">
    <w:abstractNumId w:val="0"/>
  </w:num>
  <w:num w:numId="14" w16cid:durableId="478306401">
    <w:abstractNumId w:val="12"/>
  </w:num>
  <w:num w:numId="15" w16cid:durableId="1172524604">
    <w:abstractNumId w:val="14"/>
  </w:num>
  <w:num w:numId="16" w16cid:durableId="1269969501">
    <w:abstractNumId w:val="22"/>
  </w:num>
  <w:num w:numId="17" w16cid:durableId="1052999375">
    <w:abstractNumId w:val="13"/>
  </w:num>
  <w:num w:numId="18" w16cid:durableId="408042340">
    <w:abstractNumId w:val="16"/>
  </w:num>
  <w:num w:numId="19" w16cid:durableId="27412558">
    <w:abstractNumId w:val="15"/>
  </w:num>
  <w:num w:numId="20" w16cid:durableId="1609967448">
    <w:abstractNumId w:val="24"/>
  </w:num>
  <w:num w:numId="21" w16cid:durableId="1062214609">
    <w:abstractNumId w:val="19"/>
  </w:num>
  <w:num w:numId="22" w16cid:durableId="802844359">
    <w:abstractNumId w:val="11"/>
  </w:num>
  <w:num w:numId="23" w16cid:durableId="680788251">
    <w:abstractNumId w:val="10"/>
  </w:num>
  <w:num w:numId="24" w16cid:durableId="1916162066">
    <w:abstractNumId w:val="20"/>
  </w:num>
  <w:num w:numId="25" w16cid:durableId="1460420244">
    <w:abstractNumId w:val="23"/>
  </w:num>
  <w:num w:numId="26" w16cid:durableId="109343538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B3"/>
    <w:rsid w:val="0000024D"/>
    <w:rsid w:val="00000BAA"/>
    <w:rsid w:val="000011C0"/>
    <w:rsid w:val="000014C3"/>
    <w:rsid w:val="00002469"/>
    <w:rsid w:val="0000256D"/>
    <w:rsid w:val="0000273D"/>
    <w:rsid w:val="000030BD"/>
    <w:rsid w:val="00003188"/>
    <w:rsid w:val="0000320E"/>
    <w:rsid w:val="00003294"/>
    <w:rsid w:val="0000336B"/>
    <w:rsid w:val="000035E9"/>
    <w:rsid w:val="0000397D"/>
    <w:rsid w:val="00003CBE"/>
    <w:rsid w:val="00004B05"/>
    <w:rsid w:val="00006319"/>
    <w:rsid w:val="000066DE"/>
    <w:rsid w:val="00006EB3"/>
    <w:rsid w:val="0000775E"/>
    <w:rsid w:val="000079EF"/>
    <w:rsid w:val="00010A47"/>
    <w:rsid w:val="00010C67"/>
    <w:rsid w:val="000112FC"/>
    <w:rsid w:val="0001192D"/>
    <w:rsid w:val="000127B9"/>
    <w:rsid w:val="00012BE0"/>
    <w:rsid w:val="000130A2"/>
    <w:rsid w:val="00013F9A"/>
    <w:rsid w:val="00014685"/>
    <w:rsid w:val="00014BD6"/>
    <w:rsid w:val="000150E0"/>
    <w:rsid w:val="00015409"/>
    <w:rsid w:val="00015498"/>
    <w:rsid w:val="00016150"/>
    <w:rsid w:val="000166F6"/>
    <w:rsid w:val="00017D7A"/>
    <w:rsid w:val="0002122E"/>
    <w:rsid w:val="00021A84"/>
    <w:rsid w:val="00021F0F"/>
    <w:rsid w:val="00023110"/>
    <w:rsid w:val="000231B5"/>
    <w:rsid w:val="0002333A"/>
    <w:rsid w:val="000235E6"/>
    <w:rsid w:val="00024278"/>
    <w:rsid w:val="00024E87"/>
    <w:rsid w:val="00025728"/>
    <w:rsid w:val="000259A9"/>
    <w:rsid w:val="00026876"/>
    <w:rsid w:val="00027B8D"/>
    <w:rsid w:val="00027EBA"/>
    <w:rsid w:val="00027F36"/>
    <w:rsid w:val="000300E4"/>
    <w:rsid w:val="0003023F"/>
    <w:rsid w:val="000303AF"/>
    <w:rsid w:val="000311A2"/>
    <w:rsid w:val="00031598"/>
    <w:rsid w:val="000318D6"/>
    <w:rsid w:val="0003224C"/>
    <w:rsid w:val="0003422E"/>
    <w:rsid w:val="000345FC"/>
    <w:rsid w:val="00034BB6"/>
    <w:rsid w:val="00034D41"/>
    <w:rsid w:val="00035F75"/>
    <w:rsid w:val="0003667F"/>
    <w:rsid w:val="000369C4"/>
    <w:rsid w:val="000377DF"/>
    <w:rsid w:val="000377E1"/>
    <w:rsid w:val="00040642"/>
    <w:rsid w:val="0004081A"/>
    <w:rsid w:val="000410D2"/>
    <w:rsid w:val="00041410"/>
    <w:rsid w:val="00041F5B"/>
    <w:rsid w:val="00042D16"/>
    <w:rsid w:val="00043DE0"/>
    <w:rsid w:val="00044067"/>
    <w:rsid w:val="00044B33"/>
    <w:rsid w:val="00044BCE"/>
    <w:rsid w:val="000457D9"/>
    <w:rsid w:val="0004640F"/>
    <w:rsid w:val="00046ED6"/>
    <w:rsid w:val="0004730C"/>
    <w:rsid w:val="00047C52"/>
    <w:rsid w:val="00050B2F"/>
    <w:rsid w:val="00050B85"/>
    <w:rsid w:val="00051CFA"/>
    <w:rsid w:val="000522FD"/>
    <w:rsid w:val="000529D8"/>
    <w:rsid w:val="000529F5"/>
    <w:rsid w:val="0005353F"/>
    <w:rsid w:val="00053D74"/>
    <w:rsid w:val="000540E3"/>
    <w:rsid w:val="00054457"/>
    <w:rsid w:val="00054D4E"/>
    <w:rsid w:val="000565C5"/>
    <w:rsid w:val="00060503"/>
    <w:rsid w:val="00061ADE"/>
    <w:rsid w:val="00063212"/>
    <w:rsid w:val="00063C44"/>
    <w:rsid w:val="0006428D"/>
    <w:rsid w:val="00064803"/>
    <w:rsid w:val="000653DC"/>
    <w:rsid w:val="000654BE"/>
    <w:rsid w:val="000656D8"/>
    <w:rsid w:val="00065B4A"/>
    <w:rsid w:val="00065CE9"/>
    <w:rsid w:val="00065EE9"/>
    <w:rsid w:val="00066A90"/>
    <w:rsid w:val="00067050"/>
    <w:rsid w:val="00067685"/>
    <w:rsid w:val="00070F1D"/>
    <w:rsid w:val="000710CC"/>
    <w:rsid w:val="00071B76"/>
    <w:rsid w:val="0007215A"/>
    <w:rsid w:val="00072615"/>
    <w:rsid w:val="00072B8C"/>
    <w:rsid w:val="00072EE6"/>
    <w:rsid w:val="00073417"/>
    <w:rsid w:val="00073855"/>
    <w:rsid w:val="00073B13"/>
    <w:rsid w:val="00073E33"/>
    <w:rsid w:val="00074299"/>
    <w:rsid w:val="0007451A"/>
    <w:rsid w:val="000753F9"/>
    <w:rsid w:val="00076821"/>
    <w:rsid w:val="00077175"/>
    <w:rsid w:val="000775CD"/>
    <w:rsid w:val="00077947"/>
    <w:rsid w:val="0008079E"/>
    <w:rsid w:val="00080880"/>
    <w:rsid w:val="00080B09"/>
    <w:rsid w:val="00080B41"/>
    <w:rsid w:val="00081038"/>
    <w:rsid w:val="000812DE"/>
    <w:rsid w:val="00081CF5"/>
    <w:rsid w:val="0008207C"/>
    <w:rsid w:val="0008245F"/>
    <w:rsid w:val="000835C4"/>
    <w:rsid w:val="0008504A"/>
    <w:rsid w:val="00085F45"/>
    <w:rsid w:val="00086846"/>
    <w:rsid w:val="00086EBE"/>
    <w:rsid w:val="000872EF"/>
    <w:rsid w:val="000875ED"/>
    <w:rsid w:val="00087769"/>
    <w:rsid w:val="00087825"/>
    <w:rsid w:val="000878C4"/>
    <w:rsid w:val="00087B20"/>
    <w:rsid w:val="0009022E"/>
    <w:rsid w:val="000923DB"/>
    <w:rsid w:val="000924DA"/>
    <w:rsid w:val="0009280F"/>
    <w:rsid w:val="00092C6C"/>
    <w:rsid w:val="0009327F"/>
    <w:rsid w:val="000939DB"/>
    <w:rsid w:val="00093DB8"/>
    <w:rsid w:val="0009408B"/>
    <w:rsid w:val="00095877"/>
    <w:rsid w:val="00095A41"/>
    <w:rsid w:val="00096584"/>
    <w:rsid w:val="000A01D2"/>
    <w:rsid w:val="000A031F"/>
    <w:rsid w:val="000A07DF"/>
    <w:rsid w:val="000A1206"/>
    <w:rsid w:val="000A20B9"/>
    <w:rsid w:val="000A27FC"/>
    <w:rsid w:val="000A29F1"/>
    <w:rsid w:val="000A2A66"/>
    <w:rsid w:val="000A2D43"/>
    <w:rsid w:val="000A2E16"/>
    <w:rsid w:val="000A34EC"/>
    <w:rsid w:val="000A35DB"/>
    <w:rsid w:val="000A3AA0"/>
    <w:rsid w:val="000A4F3D"/>
    <w:rsid w:val="000A552E"/>
    <w:rsid w:val="000A6193"/>
    <w:rsid w:val="000A69DB"/>
    <w:rsid w:val="000A76F2"/>
    <w:rsid w:val="000A7750"/>
    <w:rsid w:val="000B00A5"/>
    <w:rsid w:val="000B00FD"/>
    <w:rsid w:val="000B06A7"/>
    <w:rsid w:val="000B0871"/>
    <w:rsid w:val="000B0DB2"/>
    <w:rsid w:val="000B1050"/>
    <w:rsid w:val="000B10C4"/>
    <w:rsid w:val="000B3549"/>
    <w:rsid w:val="000B394D"/>
    <w:rsid w:val="000B3A82"/>
    <w:rsid w:val="000B4222"/>
    <w:rsid w:val="000B504B"/>
    <w:rsid w:val="000B55A7"/>
    <w:rsid w:val="000B5CD1"/>
    <w:rsid w:val="000B66AD"/>
    <w:rsid w:val="000B6E87"/>
    <w:rsid w:val="000B72DF"/>
    <w:rsid w:val="000B7DCD"/>
    <w:rsid w:val="000C0425"/>
    <w:rsid w:val="000C053B"/>
    <w:rsid w:val="000C0C08"/>
    <w:rsid w:val="000C11DD"/>
    <w:rsid w:val="000C16FF"/>
    <w:rsid w:val="000C23A1"/>
    <w:rsid w:val="000C2F2B"/>
    <w:rsid w:val="000C35C0"/>
    <w:rsid w:val="000C4512"/>
    <w:rsid w:val="000C4A24"/>
    <w:rsid w:val="000C6522"/>
    <w:rsid w:val="000C74C2"/>
    <w:rsid w:val="000C774C"/>
    <w:rsid w:val="000C7B05"/>
    <w:rsid w:val="000D07D4"/>
    <w:rsid w:val="000D0D55"/>
    <w:rsid w:val="000D0E23"/>
    <w:rsid w:val="000D3778"/>
    <w:rsid w:val="000D37CE"/>
    <w:rsid w:val="000D4794"/>
    <w:rsid w:val="000D4F56"/>
    <w:rsid w:val="000D7562"/>
    <w:rsid w:val="000D76DA"/>
    <w:rsid w:val="000D7710"/>
    <w:rsid w:val="000E0B03"/>
    <w:rsid w:val="000E1585"/>
    <w:rsid w:val="000E181A"/>
    <w:rsid w:val="000E2195"/>
    <w:rsid w:val="000E244D"/>
    <w:rsid w:val="000E2C93"/>
    <w:rsid w:val="000E3132"/>
    <w:rsid w:val="000E37B1"/>
    <w:rsid w:val="000E4417"/>
    <w:rsid w:val="000E456C"/>
    <w:rsid w:val="000E5296"/>
    <w:rsid w:val="000E5354"/>
    <w:rsid w:val="000E54B3"/>
    <w:rsid w:val="000E614A"/>
    <w:rsid w:val="000E67F9"/>
    <w:rsid w:val="000E6802"/>
    <w:rsid w:val="000E6A45"/>
    <w:rsid w:val="000E6B7B"/>
    <w:rsid w:val="000E7B7A"/>
    <w:rsid w:val="000F004A"/>
    <w:rsid w:val="000F0ACF"/>
    <w:rsid w:val="000F0F1A"/>
    <w:rsid w:val="000F0F82"/>
    <w:rsid w:val="000F2162"/>
    <w:rsid w:val="000F23BF"/>
    <w:rsid w:val="000F2713"/>
    <w:rsid w:val="000F2B04"/>
    <w:rsid w:val="000F2BD6"/>
    <w:rsid w:val="000F3924"/>
    <w:rsid w:val="000F4770"/>
    <w:rsid w:val="000F5611"/>
    <w:rsid w:val="000F565E"/>
    <w:rsid w:val="000F570F"/>
    <w:rsid w:val="000F632F"/>
    <w:rsid w:val="000F69D8"/>
    <w:rsid w:val="000F6CAD"/>
    <w:rsid w:val="000F6D6D"/>
    <w:rsid w:val="000F7677"/>
    <w:rsid w:val="000F7C3F"/>
    <w:rsid w:val="00100043"/>
    <w:rsid w:val="00100565"/>
    <w:rsid w:val="00100857"/>
    <w:rsid w:val="00100C12"/>
    <w:rsid w:val="00100EC6"/>
    <w:rsid w:val="0010123E"/>
    <w:rsid w:val="00101AD1"/>
    <w:rsid w:val="00102354"/>
    <w:rsid w:val="001029BB"/>
    <w:rsid w:val="00102FB8"/>
    <w:rsid w:val="00103298"/>
    <w:rsid w:val="0010331E"/>
    <w:rsid w:val="001037A2"/>
    <w:rsid w:val="00104297"/>
    <w:rsid w:val="0010487C"/>
    <w:rsid w:val="001048B8"/>
    <w:rsid w:val="001049A0"/>
    <w:rsid w:val="00105C3E"/>
    <w:rsid w:val="00105F83"/>
    <w:rsid w:val="0010620F"/>
    <w:rsid w:val="001064FC"/>
    <w:rsid w:val="00106B44"/>
    <w:rsid w:val="001075C9"/>
    <w:rsid w:val="001104B0"/>
    <w:rsid w:val="00110A50"/>
    <w:rsid w:val="001110D5"/>
    <w:rsid w:val="001114BD"/>
    <w:rsid w:val="00111539"/>
    <w:rsid w:val="00111DD1"/>
    <w:rsid w:val="00111EF2"/>
    <w:rsid w:val="00112229"/>
    <w:rsid w:val="00112573"/>
    <w:rsid w:val="00112B4E"/>
    <w:rsid w:val="001130E5"/>
    <w:rsid w:val="0011346F"/>
    <w:rsid w:val="00114112"/>
    <w:rsid w:val="00114154"/>
    <w:rsid w:val="001144E1"/>
    <w:rsid w:val="00114F3C"/>
    <w:rsid w:val="00115550"/>
    <w:rsid w:val="001160F9"/>
    <w:rsid w:val="0012106B"/>
    <w:rsid w:val="001216C3"/>
    <w:rsid w:val="00121AD3"/>
    <w:rsid w:val="00121D27"/>
    <w:rsid w:val="00121D6E"/>
    <w:rsid w:val="00122477"/>
    <w:rsid w:val="001224C8"/>
    <w:rsid w:val="00122599"/>
    <w:rsid w:val="00122937"/>
    <w:rsid w:val="001231B8"/>
    <w:rsid w:val="0012351A"/>
    <w:rsid w:val="00123644"/>
    <w:rsid w:val="001240E1"/>
    <w:rsid w:val="00124D16"/>
    <w:rsid w:val="001253B6"/>
    <w:rsid w:val="00125CA7"/>
    <w:rsid w:val="001260A7"/>
    <w:rsid w:val="00126385"/>
    <w:rsid w:val="00126C7A"/>
    <w:rsid w:val="00126E65"/>
    <w:rsid w:val="00127068"/>
    <w:rsid w:val="00130099"/>
    <w:rsid w:val="0013139F"/>
    <w:rsid w:val="00131579"/>
    <w:rsid w:val="001316EF"/>
    <w:rsid w:val="001319AB"/>
    <w:rsid w:val="00131C68"/>
    <w:rsid w:val="00131D5C"/>
    <w:rsid w:val="00131F19"/>
    <w:rsid w:val="00132550"/>
    <w:rsid w:val="0013330E"/>
    <w:rsid w:val="0013448F"/>
    <w:rsid w:val="001344CB"/>
    <w:rsid w:val="00134D5F"/>
    <w:rsid w:val="00134FA8"/>
    <w:rsid w:val="00134FEA"/>
    <w:rsid w:val="001359FA"/>
    <w:rsid w:val="0013641F"/>
    <w:rsid w:val="00137198"/>
    <w:rsid w:val="00137289"/>
    <w:rsid w:val="001373AC"/>
    <w:rsid w:val="00137541"/>
    <w:rsid w:val="001378FC"/>
    <w:rsid w:val="00137EBA"/>
    <w:rsid w:val="0013B83F"/>
    <w:rsid w:val="0014045E"/>
    <w:rsid w:val="0014087A"/>
    <w:rsid w:val="00141930"/>
    <w:rsid w:val="00142260"/>
    <w:rsid w:val="00142389"/>
    <w:rsid w:val="00142A15"/>
    <w:rsid w:val="00143E23"/>
    <w:rsid w:val="00144109"/>
    <w:rsid w:val="001451CB"/>
    <w:rsid w:val="001453B8"/>
    <w:rsid w:val="001456AB"/>
    <w:rsid w:val="001459D6"/>
    <w:rsid w:val="00146451"/>
    <w:rsid w:val="00147C7A"/>
    <w:rsid w:val="0014FE9C"/>
    <w:rsid w:val="00150AA7"/>
    <w:rsid w:val="001512B0"/>
    <w:rsid w:val="001513BB"/>
    <w:rsid w:val="0015169D"/>
    <w:rsid w:val="00151BD4"/>
    <w:rsid w:val="00151FDD"/>
    <w:rsid w:val="00153124"/>
    <w:rsid w:val="001532C9"/>
    <w:rsid w:val="00153476"/>
    <w:rsid w:val="00153AED"/>
    <w:rsid w:val="00154B29"/>
    <w:rsid w:val="00154D0C"/>
    <w:rsid w:val="001556E5"/>
    <w:rsid w:val="00155B8B"/>
    <w:rsid w:val="00155C79"/>
    <w:rsid w:val="00155FC5"/>
    <w:rsid w:val="0015604D"/>
    <w:rsid w:val="001561BE"/>
    <w:rsid w:val="00156C04"/>
    <w:rsid w:val="00156F28"/>
    <w:rsid w:val="00160342"/>
    <w:rsid w:val="00161685"/>
    <w:rsid w:val="001619A6"/>
    <w:rsid w:val="00161A41"/>
    <w:rsid w:val="00162908"/>
    <w:rsid w:val="0016313E"/>
    <w:rsid w:val="00163E79"/>
    <w:rsid w:val="001641B7"/>
    <w:rsid w:val="001645F4"/>
    <w:rsid w:val="001655D0"/>
    <w:rsid w:val="001679F8"/>
    <w:rsid w:val="0017019B"/>
    <w:rsid w:val="00170EE0"/>
    <w:rsid w:val="00170F4F"/>
    <w:rsid w:val="0017132C"/>
    <w:rsid w:val="00171614"/>
    <w:rsid w:val="0017186D"/>
    <w:rsid w:val="001725A3"/>
    <w:rsid w:val="00172652"/>
    <w:rsid w:val="001726ED"/>
    <w:rsid w:val="00172AAA"/>
    <w:rsid w:val="00172FB4"/>
    <w:rsid w:val="001733A2"/>
    <w:rsid w:val="0017345A"/>
    <w:rsid w:val="0017346B"/>
    <w:rsid w:val="00173E9E"/>
    <w:rsid w:val="00174049"/>
    <w:rsid w:val="00174A4E"/>
    <w:rsid w:val="00174AE3"/>
    <w:rsid w:val="00175190"/>
    <w:rsid w:val="001754AE"/>
    <w:rsid w:val="001760E8"/>
    <w:rsid w:val="001772A0"/>
    <w:rsid w:val="00177872"/>
    <w:rsid w:val="00177BD9"/>
    <w:rsid w:val="00180536"/>
    <w:rsid w:val="00180812"/>
    <w:rsid w:val="001809EA"/>
    <w:rsid w:val="00180F39"/>
    <w:rsid w:val="00181C8E"/>
    <w:rsid w:val="001820A3"/>
    <w:rsid w:val="00182143"/>
    <w:rsid w:val="001824A2"/>
    <w:rsid w:val="00182553"/>
    <w:rsid w:val="001829A0"/>
    <w:rsid w:val="00182B71"/>
    <w:rsid w:val="0018460F"/>
    <w:rsid w:val="00184CB7"/>
    <w:rsid w:val="0018622F"/>
    <w:rsid w:val="001863D8"/>
    <w:rsid w:val="001866F7"/>
    <w:rsid w:val="00186A30"/>
    <w:rsid w:val="00187C6E"/>
    <w:rsid w:val="00190300"/>
    <w:rsid w:val="00190315"/>
    <w:rsid w:val="001908A4"/>
    <w:rsid w:val="00190951"/>
    <w:rsid w:val="00190BEC"/>
    <w:rsid w:val="00190C66"/>
    <w:rsid w:val="001921F7"/>
    <w:rsid w:val="0019236E"/>
    <w:rsid w:val="00192837"/>
    <w:rsid w:val="0019316B"/>
    <w:rsid w:val="001939E0"/>
    <w:rsid w:val="0019451E"/>
    <w:rsid w:val="001947C6"/>
    <w:rsid w:val="00194902"/>
    <w:rsid w:val="00194F16"/>
    <w:rsid w:val="00195B11"/>
    <w:rsid w:val="0019615C"/>
    <w:rsid w:val="00196620"/>
    <w:rsid w:val="00196CA0"/>
    <w:rsid w:val="001972C2"/>
    <w:rsid w:val="00197B66"/>
    <w:rsid w:val="001A0973"/>
    <w:rsid w:val="001A17EB"/>
    <w:rsid w:val="001A2564"/>
    <w:rsid w:val="001A2CAF"/>
    <w:rsid w:val="001A3CB7"/>
    <w:rsid w:val="001A490B"/>
    <w:rsid w:val="001A4AC8"/>
    <w:rsid w:val="001A5B84"/>
    <w:rsid w:val="001A601A"/>
    <w:rsid w:val="001A7256"/>
    <w:rsid w:val="001A7935"/>
    <w:rsid w:val="001A7B44"/>
    <w:rsid w:val="001A7E87"/>
    <w:rsid w:val="001B04A3"/>
    <w:rsid w:val="001B108D"/>
    <w:rsid w:val="001B1218"/>
    <w:rsid w:val="001B1D17"/>
    <w:rsid w:val="001B2F86"/>
    <w:rsid w:val="001B3AC0"/>
    <w:rsid w:val="001B531D"/>
    <w:rsid w:val="001B595E"/>
    <w:rsid w:val="001B6327"/>
    <w:rsid w:val="001B632E"/>
    <w:rsid w:val="001B64BE"/>
    <w:rsid w:val="001B6E28"/>
    <w:rsid w:val="001C0122"/>
    <w:rsid w:val="001C04B4"/>
    <w:rsid w:val="001C0F45"/>
    <w:rsid w:val="001C1432"/>
    <w:rsid w:val="001C1C7B"/>
    <w:rsid w:val="001C3382"/>
    <w:rsid w:val="001C3A6D"/>
    <w:rsid w:val="001C42E9"/>
    <w:rsid w:val="001C4395"/>
    <w:rsid w:val="001C4769"/>
    <w:rsid w:val="001C4C04"/>
    <w:rsid w:val="001C54E4"/>
    <w:rsid w:val="001C5CC2"/>
    <w:rsid w:val="001C6887"/>
    <w:rsid w:val="001C72EB"/>
    <w:rsid w:val="001C77A1"/>
    <w:rsid w:val="001D03BF"/>
    <w:rsid w:val="001D0421"/>
    <w:rsid w:val="001D08E2"/>
    <w:rsid w:val="001D0B90"/>
    <w:rsid w:val="001D122F"/>
    <w:rsid w:val="001D1509"/>
    <w:rsid w:val="001D38C5"/>
    <w:rsid w:val="001D45C1"/>
    <w:rsid w:val="001D4635"/>
    <w:rsid w:val="001D4B0E"/>
    <w:rsid w:val="001D5394"/>
    <w:rsid w:val="001D54E4"/>
    <w:rsid w:val="001D5579"/>
    <w:rsid w:val="001D58DE"/>
    <w:rsid w:val="001D5BAE"/>
    <w:rsid w:val="001D6E10"/>
    <w:rsid w:val="001D727C"/>
    <w:rsid w:val="001E039A"/>
    <w:rsid w:val="001E0402"/>
    <w:rsid w:val="001E10FA"/>
    <w:rsid w:val="001E21E2"/>
    <w:rsid w:val="001E2F76"/>
    <w:rsid w:val="001E2FC5"/>
    <w:rsid w:val="001E38F4"/>
    <w:rsid w:val="001E43CB"/>
    <w:rsid w:val="001E506A"/>
    <w:rsid w:val="001E5E54"/>
    <w:rsid w:val="001E6135"/>
    <w:rsid w:val="001E6F88"/>
    <w:rsid w:val="001E73E5"/>
    <w:rsid w:val="001E7AE1"/>
    <w:rsid w:val="001F0168"/>
    <w:rsid w:val="001F04B6"/>
    <w:rsid w:val="001F0AFA"/>
    <w:rsid w:val="001F0E15"/>
    <w:rsid w:val="001F0E72"/>
    <w:rsid w:val="001F0EF5"/>
    <w:rsid w:val="001F0F63"/>
    <w:rsid w:val="001F0FB1"/>
    <w:rsid w:val="001F17F2"/>
    <w:rsid w:val="001F191C"/>
    <w:rsid w:val="001F1DDB"/>
    <w:rsid w:val="001F2426"/>
    <w:rsid w:val="001F3443"/>
    <w:rsid w:val="001F467E"/>
    <w:rsid w:val="001F4BC7"/>
    <w:rsid w:val="001F4C16"/>
    <w:rsid w:val="001F55A8"/>
    <w:rsid w:val="001F68CF"/>
    <w:rsid w:val="001F6964"/>
    <w:rsid w:val="001F6D18"/>
    <w:rsid w:val="001F7474"/>
    <w:rsid w:val="001F790B"/>
    <w:rsid w:val="001F7B5A"/>
    <w:rsid w:val="00201384"/>
    <w:rsid w:val="002025CA"/>
    <w:rsid w:val="00202A88"/>
    <w:rsid w:val="00202B81"/>
    <w:rsid w:val="00202D1C"/>
    <w:rsid w:val="002033F6"/>
    <w:rsid w:val="002038B2"/>
    <w:rsid w:val="002057D9"/>
    <w:rsid w:val="002062ED"/>
    <w:rsid w:val="00211442"/>
    <w:rsid w:val="002115B9"/>
    <w:rsid w:val="002115F4"/>
    <w:rsid w:val="002117CF"/>
    <w:rsid w:val="0021234F"/>
    <w:rsid w:val="00213024"/>
    <w:rsid w:val="002135A7"/>
    <w:rsid w:val="0021387A"/>
    <w:rsid w:val="0021447F"/>
    <w:rsid w:val="00214A04"/>
    <w:rsid w:val="00214B2E"/>
    <w:rsid w:val="00215A3B"/>
    <w:rsid w:val="00215B6D"/>
    <w:rsid w:val="00216CF4"/>
    <w:rsid w:val="00216E3F"/>
    <w:rsid w:val="00217678"/>
    <w:rsid w:val="002210D4"/>
    <w:rsid w:val="002220A2"/>
    <w:rsid w:val="00222A00"/>
    <w:rsid w:val="00222F9E"/>
    <w:rsid w:val="002235A1"/>
    <w:rsid w:val="0022370E"/>
    <w:rsid w:val="00224AE3"/>
    <w:rsid w:val="00224B8A"/>
    <w:rsid w:val="002258F0"/>
    <w:rsid w:val="0022596E"/>
    <w:rsid w:val="00225D2B"/>
    <w:rsid w:val="00226E48"/>
    <w:rsid w:val="00226E86"/>
    <w:rsid w:val="002278F1"/>
    <w:rsid w:val="00227D7B"/>
    <w:rsid w:val="00230C54"/>
    <w:rsid w:val="00232A57"/>
    <w:rsid w:val="002348CF"/>
    <w:rsid w:val="00234E4A"/>
    <w:rsid w:val="002352FA"/>
    <w:rsid w:val="002357D9"/>
    <w:rsid w:val="002358A6"/>
    <w:rsid w:val="00235917"/>
    <w:rsid w:val="00236953"/>
    <w:rsid w:val="002377FA"/>
    <w:rsid w:val="00237BB1"/>
    <w:rsid w:val="00237BC7"/>
    <w:rsid w:val="00240DBF"/>
    <w:rsid w:val="00241302"/>
    <w:rsid w:val="00242863"/>
    <w:rsid w:val="00242B2E"/>
    <w:rsid w:val="00242C42"/>
    <w:rsid w:val="00243C06"/>
    <w:rsid w:val="0024432C"/>
    <w:rsid w:val="002446C9"/>
    <w:rsid w:val="00244F6A"/>
    <w:rsid w:val="00245E01"/>
    <w:rsid w:val="002466E4"/>
    <w:rsid w:val="002467F5"/>
    <w:rsid w:val="0024689B"/>
    <w:rsid w:val="00246E22"/>
    <w:rsid w:val="00247985"/>
    <w:rsid w:val="002503DE"/>
    <w:rsid w:val="002504F0"/>
    <w:rsid w:val="00250618"/>
    <w:rsid w:val="002506CD"/>
    <w:rsid w:val="00250C89"/>
    <w:rsid w:val="00250F2E"/>
    <w:rsid w:val="002512C5"/>
    <w:rsid w:val="0025141C"/>
    <w:rsid w:val="002516BB"/>
    <w:rsid w:val="00251B6D"/>
    <w:rsid w:val="00251DEF"/>
    <w:rsid w:val="0025265B"/>
    <w:rsid w:val="00254A7E"/>
    <w:rsid w:val="00254B1C"/>
    <w:rsid w:val="00254E54"/>
    <w:rsid w:val="0025507C"/>
    <w:rsid w:val="002569E8"/>
    <w:rsid w:val="00256C56"/>
    <w:rsid w:val="00256F5A"/>
    <w:rsid w:val="00257AF3"/>
    <w:rsid w:val="0026116A"/>
    <w:rsid w:val="0026164E"/>
    <w:rsid w:val="002618DB"/>
    <w:rsid w:val="00261A0C"/>
    <w:rsid w:val="00262287"/>
    <w:rsid w:val="0026280B"/>
    <w:rsid w:val="00263A5D"/>
    <w:rsid w:val="0026422C"/>
    <w:rsid w:val="00265984"/>
    <w:rsid w:val="00265C32"/>
    <w:rsid w:val="00266DED"/>
    <w:rsid w:val="0026756C"/>
    <w:rsid w:val="00270590"/>
    <w:rsid w:val="002705AF"/>
    <w:rsid w:val="002711E9"/>
    <w:rsid w:val="0027127D"/>
    <w:rsid w:val="00272A22"/>
    <w:rsid w:val="00273026"/>
    <w:rsid w:val="00274174"/>
    <w:rsid w:val="00274258"/>
    <w:rsid w:val="0027464C"/>
    <w:rsid w:val="00274DC5"/>
    <w:rsid w:val="00275485"/>
    <w:rsid w:val="002765B1"/>
    <w:rsid w:val="00277C79"/>
    <w:rsid w:val="00277D91"/>
    <w:rsid w:val="00277E6C"/>
    <w:rsid w:val="002807DA"/>
    <w:rsid w:val="00280B9C"/>
    <w:rsid w:val="00280FFB"/>
    <w:rsid w:val="0028211C"/>
    <w:rsid w:val="002828B1"/>
    <w:rsid w:val="00282D3A"/>
    <w:rsid w:val="00284E8C"/>
    <w:rsid w:val="0028604A"/>
    <w:rsid w:val="002862AB"/>
    <w:rsid w:val="0028716F"/>
    <w:rsid w:val="00287C58"/>
    <w:rsid w:val="002909C0"/>
    <w:rsid w:val="00290E1E"/>
    <w:rsid w:val="00290E60"/>
    <w:rsid w:val="002910CB"/>
    <w:rsid w:val="002917C6"/>
    <w:rsid w:val="00291D50"/>
    <w:rsid w:val="00292022"/>
    <w:rsid w:val="00292485"/>
    <w:rsid w:val="00292F7D"/>
    <w:rsid w:val="002938D9"/>
    <w:rsid w:val="00294428"/>
    <w:rsid w:val="0029482A"/>
    <w:rsid w:val="00295773"/>
    <w:rsid w:val="00295AF6"/>
    <w:rsid w:val="00295BED"/>
    <w:rsid w:val="00296064"/>
    <w:rsid w:val="0029723A"/>
    <w:rsid w:val="002972F5"/>
    <w:rsid w:val="00297876"/>
    <w:rsid w:val="00297988"/>
    <w:rsid w:val="00297C76"/>
    <w:rsid w:val="002A070B"/>
    <w:rsid w:val="002A07D5"/>
    <w:rsid w:val="002A0951"/>
    <w:rsid w:val="002A0CD5"/>
    <w:rsid w:val="002A0E62"/>
    <w:rsid w:val="002A0F4C"/>
    <w:rsid w:val="002A0FA8"/>
    <w:rsid w:val="002A1543"/>
    <w:rsid w:val="002A164A"/>
    <w:rsid w:val="002A1FE0"/>
    <w:rsid w:val="002A2C93"/>
    <w:rsid w:val="002A2E58"/>
    <w:rsid w:val="002A3129"/>
    <w:rsid w:val="002A4B22"/>
    <w:rsid w:val="002A7B40"/>
    <w:rsid w:val="002B0136"/>
    <w:rsid w:val="002B09E2"/>
    <w:rsid w:val="002B0D35"/>
    <w:rsid w:val="002B1FAD"/>
    <w:rsid w:val="002B2176"/>
    <w:rsid w:val="002B23CD"/>
    <w:rsid w:val="002B253D"/>
    <w:rsid w:val="002B285F"/>
    <w:rsid w:val="002B2964"/>
    <w:rsid w:val="002B3D97"/>
    <w:rsid w:val="002B3E2B"/>
    <w:rsid w:val="002B42B1"/>
    <w:rsid w:val="002B45CA"/>
    <w:rsid w:val="002B5453"/>
    <w:rsid w:val="002B5C65"/>
    <w:rsid w:val="002B69FB"/>
    <w:rsid w:val="002B6F84"/>
    <w:rsid w:val="002C06FC"/>
    <w:rsid w:val="002C0969"/>
    <w:rsid w:val="002C1053"/>
    <w:rsid w:val="002C1470"/>
    <w:rsid w:val="002C1A82"/>
    <w:rsid w:val="002C22D6"/>
    <w:rsid w:val="002C2635"/>
    <w:rsid w:val="002C26C4"/>
    <w:rsid w:val="002C279C"/>
    <w:rsid w:val="002C2F4A"/>
    <w:rsid w:val="002C33C7"/>
    <w:rsid w:val="002C3644"/>
    <w:rsid w:val="002C45A4"/>
    <w:rsid w:val="002C4751"/>
    <w:rsid w:val="002C5131"/>
    <w:rsid w:val="002C6866"/>
    <w:rsid w:val="002C69BA"/>
    <w:rsid w:val="002C71D4"/>
    <w:rsid w:val="002C7765"/>
    <w:rsid w:val="002D00EC"/>
    <w:rsid w:val="002D0613"/>
    <w:rsid w:val="002D07AE"/>
    <w:rsid w:val="002D0BEC"/>
    <w:rsid w:val="002D19FB"/>
    <w:rsid w:val="002D1E14"/>
    <w:rsid w:val="002D1F40"/>
    <w:rsid w:val="002D30F1"/>
    <w:rsid w:val="002D37CF"/>
    <w:rsid w:val="002D384B"/>
    <w:rsid w:val="002D411E"/>
    <w:rsid w:val="002D43EF"/>
    <w:rsid w:val="002D48B3"/>
    <w:rsid w:val="002D48C7"/>
    <w:rsid w:val="002D4DEA"/>
    <w:rsid w:val="002D4EAE"/>
    <w:rsid w:val="002D5627"/>
    <w:rsid w:val="002D6AE3"/>
    <w:rsid w:val="002D6C27"/>
    <w:rsid w:val="002E011E"/>
    <w:rsid w:val="002E0739"/>
    <w:rsid w:val="002E36A3"/>
    <w:rsid w:val="002E375E"/>
    <w:rsid w:val="002E39DD"/>
    <w:rsid w:val="002E3AD6"/>
    <w:rsid w:val="002E5AE9"/>
    <w:rsid w:val="002E76C8"/>
    <w:rsid w:val="002F0195"/>
    <w:rsid w:val="002F02B5"/>
    <w:rsid w:val="002F16A2"/>
    <w:rsid w:val="002F2FA9"/>
    <w:rsid w:val="002F3127"/>
    <w:rsid w:val="002F376F"/>
    <w:rsid w:val="002F3952"/>
    <w:rsid w:val="002F4139"/>
    <w:rsid w:val="002F4BF9"/>
    <w:rsid w:val="002F506F"/>
    <w:rsid w:val="002F5473"/>
    <w:rsid w:val="002F5A09"/>
    <w:rsid w:val="002F640B"/>
    <w:rsid w:val="002F64AC"/>
    <w:rsid w:val="002F6F7D"/>
    <w:rsid w:val="002F6FFA"/>
    <w:rsid w:val="002F7626"/>
    <w:rsid w:val="002F777E"/>
    <w:rsid w:val="002F79DF"/>
    <w:rsid w:val="002F7EA5"/>
    <w:rsid w:val="003007E6"/>
    <w:rsid w:val="00300930"/>
    <w:rsid w:val="00300E95"/>
    <w:rsid w:val="003010E6"/>
    <w:rsid w:val="0030111E"/>
    <w:rsid w:val="00301DFC"/>
    <w:rsid w:val="0030228B"/>
    <w:rsid w:val="0030236C"/>
    <w:rsid w:val="003025AB"/>
    <w:rsid w:val="0030355C"/>
    <w:rsid w:val="00303BFF"/>
    <w:rsid w:val="00304757"/>
    <w:rsid w:val="00305044"/>
    <w:rsid w:val="00305073"/>
    <w:rsid w:val="0030660A"/>
    <w:rsid w:val="00306626"/>
    <w:rsid w:val="003069EC"/>
    <w:rsid w:val="0030732A"/>
    <w:rsid w:val="00307CB9"/>
    <w:rsid w:val="00307CF7"/>
    <w:rsid w:val="003107E8"/>
    <w:rsid w:val="00310CD4"/>
    <w:rsid w:val="00311178"/>
    <w:rsid w:val="00311971"/>
    <w:rsid w:val="0031277F"/>
    <w:rsid w:val="00312F7D"/>
    <w:rsid w:val="003136A4"/>
    <w:rsid w:val="00313A68"/>
    <w:rsid w:val="00314F96"/>
    <w:rsid w:val="00314FE1"/>
    <w:rsid w:val="00317BCA"/>
    <w:rsid w:val="00320997"/>
    <w:rsid w:val="00321027"/>
    <w:rsid w:val="003213A2"/>
    <w:rsid w:val="00321D3A"/>
    <w:rsid w:val="00321D9A"/>
    <w:rsid w:val="0032201E"/>
    <w:rsid w:val="003220A2"/>
    <w:rsid w:val="003220EB"/>
    <w:rsid w:val="003230B0"/>
    <w:rsid w:val="00323C84"/>
    <w:rsid w:val="0032409D"/>
    <w:rsid w:val="003245CE"/>
    <w:rsid w:val="00324906"/>
    <w:rsid w:val="003250F0"/>
    <w:rsid w:val="003256ED"/>
    <w:rsid w:val="003267EC"/>
    <w:rsid w:val="00326DC5"/>
    <w:rsid w:val="00326F5C"/>
    <w:rsid w:val="00327B32"/>
    <w:rsid w:val="00327D6F"/>
    <w:rsid w:val="003308FF"/>
    <w:rsid w:val="00330A33"/>
    <w:rsid w:val="00331301"/>
    <w:rsid w:val="00331E64"/>
    <w:rsid w:val="003321AD"/>
    <w:rsid w:val="00332C42"/>
    <w:rsid w:val="00332D11"/>
    <w:rsid w:val="00332E90"/>
    <w:rsid w:val="00333442"/>
    <w:rsid w:val="003334AA"/>
    <w:rsid w:val="0033505E"/>
    <w:rsid w:val="0033522C"/>
    <w:rsid w:val="00335499"/>
    <w:rsid w:val="003354E9"/>
    <w:rsid w:val="003357FB"/>
    <w:rsid w:val="003367DA"/>
    <w:rsid w:val="00337678"/>
    <w:rsid w:val="00337909"/>
    <w:rsid w:val="00337D05"/>
    <w:rsid w:val="003417FA"/>
    <w:rsid w:val="003418C9"/>
    <w:rsid w:val="003419EB"/>
    <w:rsid w:val="00341F8D"/>
    <w:rsid w:val="00342564"/>
    <w:rsid w:val="00342568"/>
    <w:rsid w:val="00342D23"/>
    <w:rsid w:val="00344A19"/>
    <w:rsid w:val="00344C3D"/>
    <w:rsid w:val="00344EAB"/>
    <w:rsid w:val="003457DC"/>
    <w:rsid w:val="00345B3A"/>
    <w:rsid w:val="00345BE2"/>
    <w:rsid w:val="00345F31"/>
    <w:rsid w:val="00346BD2"/>
    <w:rsid w:val="00347843"/>
    <w:rsid w:val="00347AAE"/>
    <w:rsid w:val="00351929"/>
    <w:rsid w:val="00351BB7"/>
    <w:rsid w:val="00351FDF"/>
    <w:rsid w:val="00352065"/>
    <w:rsid w:val="0035231B"/>
    <w:rsid w:val="0035236D"/>
    <w:rsid w:val="00352D22"/>
    <w:rsid w:val="00352F58"/>
    <w:rsid w:val="00353EB4"/>
    <w:rsid w:val="00354681"/>
    <w:rsid w:val="003547E1"/>
    <w:rsid w:val="00355681"/>
    <w:rsid w:val="003559C8"/>
    <w:rsid w:val="00355B42"/>
    <w:rsid w:val="00355FD0"/>
    <w:rsid w:val="00356144"/>
    <w:rsid w:val="00356461"/>
    <w:rsid w:val="00356B30"/>
    <w:rsid w:val="0036041C"/>
    <w:rsid w:val="003604F0"/>
    <w:rsid w:val="00360A83"/>
    <w:rsid w:val="00360FA7"/>
    <w:rsid w:val="00361251"/>
    <w:rsid w:val="003614B6"/>
    <w:rsid w:val="003624D8"/>
    <w:rsid w:val="00362B34"/>
    <w:rsid w:val="00362E29"/>
    <w:rsid w:val="00363718"/>
    <w:rsid w:val="003637C7"/>
    <w:rsid w:val="00364121"/>
    <w:rsid w:val="003643FA"/>
    <w:rsid w:val="00364F73"/>
    <w:rsid w:val="00365002"/>
    <w:rsid w:val="00365649"/>
    <w:rsid w:val="00365D4D"/>
    <w:rsid w:val="00366D47"/>
    <w:rsid w:val="00367157"/>
    <w:rsid w:val="00367597"/>
    <w:rsid w:val="003678FA"/>
    <w:rsid w:val="00367BBE"/>
    <w:rsid w:val="00370A10"/>
    <w:rsid w:val="00370B49"/>
    <w:rsid w:val="0037105B"/>
    <w:rsid w:val="003725A8"/>
    <w:rsid w:val="0037292A"/>
    <w:rsid w:val="00373B34"/>
    <w:rsid w:val="00373FFA"/>
    <w:rsid w:val="00374432"/>
    <w:rsid w:val="00374443"/>
    <w:rsid w:val="00374736"/>
    <w:rsid w:val="003759D3"/>
    <w:rsid w:val="00376207"/>
    <w:rsid w:val="00376525"/>
    <w:rsid w:val="00376C69"/>
    <w:rsid w:val="00377029"/>
    <w:rsid w:val="003770DF"/>
    <w:rsid w:val="00380589"/>
    <w:rsid w:val="00380745"/>
    <w:rsid w:val="0038094B"/>
    <w:rsid w:val="003809A5"/>
    <w:rsid w:val="0038235E"/>
    <w:rsid w:val="0038255E"/>
    <w:rsid w:val="00382B8B"/>
    <w:rsid w:val="00382C0E"/>
    <w:rsid w:val="00382DDB"/>
    <w:rsid w:val="00385336"/>
    <w:rsid w:val="00385AEC"/>
    <w:rsid w:val="00386357"/>
    <w:rsid w:val="00386597"/>
    <w:rsid w:val="00386FB0"/>
    <w:rsid w:val="003874FC"/>
    <w:rsid w:val="003878DB"/>
    <w:rsid w:val="00387B93"/>
    <w:rsid w:val="00390DB8"/>
    <w:rsid w:val="00392A66"/>
    <w:rsid w:val="00392B78"/>
    <w:rsid w:val="0039336D"/>
    <w:rsid w:val="003935C7"/>
    <w:rsid w:val="00393A9C"/>
    <w:rsid w:val="003940BB"/>
    <w:rsid w:val="00394164"/>
    <w:rsid w:val="00394477"/>
    <w:rsid w:val="00395A52"/>
    <w:rsid w:val="00395E7E"/>
    <w:rsid w:val="00396D49"/>
    <w:rsid w:val="00397FE4"/>
    <w:rsid w:val="003A0774"/>
    <w:rsid w:val="003A12F3"/>
    <w:rsid w:val="003A18CB"/>
    <w:rsid w:val="003A1BDB"/>
    <w:rsid w:val="003A1F8F"/>
    <w:rsid w:val="003A2787"/>
    <w:rsid w:val="003A2CFB"/>
    <w:rsid w:val="003A31E2"/>
    <w:rsid w:val="003A39BE"/>
    <w:rsid w:val="003A3B81"/>
    <w:rsid w:val="003A4696"/>
    <w:rsid w:val="003A5294"/>
    <w:rsid w:val="003A5375"/>
    <w:rsid w:val="003A69C9"/>
    <w:rsid w:val="003A6B84"/>
    <w:rsid w:val="003A71CA"/>
    <w:rsid w:val="003A73A0"/>
    <w:rsid w:val="003A7699"/>
    <w:rsid w:val="003A7AB4"/>
    <w:rsid w:val="003A7E87"/>
    <w:rsid w:val="003B07C5"/>
    <w:rsid w:val="003B0975"/>
    <w:rsid w:val="003B0E94"/>
    <w:rsid w:val="003B18FD"/>
    <w:rsid w:val="003B1B75"/>
    <w:rsid w:val="003B213F"/>
    <w:rsid w:val="003B2203"/>
    <w:rsid w:val="003B27A0"/>
    <w:rsid w:val="003B2814"/>
    <w:rsid w:val="003B2A96"/>
    <w:rsid w:val="003B2C51"/>
    <w:rsid w:val="003B2CA9"/>
    <w:rsid w:val="003B2FBC"/>
    <w:rsid w:val="003B355B"/>
    <w:rsid w:val="003B39F2"/>
    <w:rsid w:val="003B3EBE"/>
    <w:rsid w:val="003B50FB"/>
    <w:rsid w:val="003B5B11"/>
    <w:rsid w:val="003B6710"/>
    <w:rsid w:val="003B73D3"/>
    <w:rsid w:val="003B79FC"/>
    <w:rsid w:val="003C0511"/>
    <w:rsid w:val="003C06ED"/>
    <w:rsid w:val="003C0B0B"/>
    <w:rsid w:val="003C1824"/>
    <w:rsid w:val="003C1953"/>
    <w:rsid w:val="003C1FB8"/>
    <w:rsid w:val="003C2890"/>
    <w:rsid w:val="003C3193"/>
    <w:rsid w:val="003C358D"/>
    <w:rsid w:val="003C4324"/>
    <w:rsid w:val="003C4389"/>
    <w:rsid w:val="003C4AF0"/>
    <w:rsid w:val="003C5121"/>
    <w:rsid w:val="003C5426"/>
    <w:rsid w:val="003C5F2E"/>
    <w:rsid w:val="003C679C"/>
    <w:rsid w:val="003C73CA"/>
    <w:rsid w:val="003C7473"/>
    <w:rsid w:val="003C773F"/>
    <w:rsid w:val="003C7A33"/>
    <w:rsid w:val="003C7E0F"/>
    <w:rsid w:val="003D04C6"/>
    <w:rsid w:val="003D1BAE"/>
    <w:rsid w:val="003D3E0F"/>
    <w:rsid w:val="003D3F39"/>
    <w:rsid w:val="003D4EFC"/>
    <w:rsid w:val="003D5AE8"/>
    <w:rsid w:val="003D5CA4"/>
    <w:rsid w:val="003D5DF4"/>
    <w:rsid w:val="003D5ECD"/>
    <w:rsid w:val="003D7634"/>
    <w:rsid w:val="003E0612"/>
    <w:rsid w:val="003E1745"/>
    <w:rsid w:val="003E321E"/>
    <w:rsid w:val="003E32DD"/>
    <w:rsid w:val="003E3E00"/>
    <w:rsid w:val="003E4B36"/>
    <w:rsid w:val="003E536D"/>
    <w:rsid w:val="003E5379"/>
    <w:rsid w:val="003E6EC1"/>
    <w:rsid w:val="003E7204"/>
    <w:rsid w:val="003E7404"/>
    <w:rsid w:val="003E7EC6"/>
    <w:rsid w:val="003E7F01"/>
    <w:rsid w:val="003F0395"/>
    <w:rsid w:val="003F0D7F"/>
    <w:rsid w:val="003F1464"/>
    <w:rsid w:val="003F15A3"/>
    <w:rsid w:val="003F161C"/>
    <w:rsid w:val="003F2AFC"/>
    <w:rsid w:val="003F440E"/>
    <w:rsid w:val="003F47C2"/>
    <w:rsid w:val="003F596B"/>
    <w:rsid w:val="003F59B4"/>
    <w:rsid w:val="003F6946"/>
    <w:rsid w:val="003F6DD5"/>
    <w:rsid w:val="003F6E08"/>
    <w:rsid w:val="003F7401"/>
    <w:rsid w:val="003F7E9D"/>
    <w:rsid w:val="00400011"/>
    <w:rsid w:val="004006DB"/>
    <w:rsid w:val="00400C88"/>
    <w:rsid w:val="00401A15"/>
    <w:rsid w:val="00401F7F"/>
    <w:rsid w:val="0040232A"/>
    <w:rsid w:val="00402BB8"/>
    <w:rsid w:val="00403CD8"/>
    <w:rsid w:val="004046C0"/>
    <w:rsid w:val="004049CE"/>
    <w:rsid w:val="00404B8D"/>
    <w:rsid w:val="00405FE1"/>
    <w:rsid w:val="00407278"/>
    <w:rsid w:val="00407794"/>
    <w:rsid w:val="00410054"/>
    <w:rsid w:val="00410392"/>
    <w:rsid w:val="00410A4C"/>
    <w:rsid w:val="00410C9E"/>
    <w:rsid w:val="004115D1"/>
    <w:rsid w:val="00411B86"/>
    <w:rsid w:val="00411CD1"/>
    <w:rsid w:val="00412818"/>
    <w:rsid w:val="00412D9B"/>
    <w:rsid w:val="00413E6E"/>
    <w:rsid w:val="00414784"/>
    <w:rsid w:val="004148CC"/>
    <w:rsid w:val="00415BC6"/>
    <w:rsid w:val="00415FC5"/>
    <w:rsid w:val="004164F0"/>
    <w:rsid w:val="004166A0"/>
    <w:rsid w:val="0041675A"/>
    <w:rsid w:val="00417B0B"/>
    <w:rsid w:val="004200E0"/>
    <w:rsid w:val="004206F3"/>
    <w:rsid w:val="00420DBF"/>
    <w:rsid w:val="00420E06"/>
    <w:rsid w:val="00420E79"/>
    <w:rsid w:val="004210C2"/>
    <w:rsid w:val="004220D5"/>
    <w:rsid w:val="004230BB"/>
    <w:rsid w:val="00423BE6"/>
    <w:rsid w:val="00424174"/>
    <w:rsid w:val="004241CC"/>
    <w:rsid w:val="0042461C"/>
    <w:rsid w:val="0042496C"/>
    <w:rsid w:val="004252F5"/>
    <w:rsid w:val="004255F7"/>
    <w:rsid w:val="0042573C"/>
    <w:rsid w:val="00425F3A"/>
    <w:rsid w:val="004263AF"/>
    <w:rsid w:val="004272AA"/>
    <w:rsid w:val="00427CD9"/>
    <w:rsid w:val="004307EA"/>
    <w:rsid w:val="00430807"/>
    <w:rsid w:val="00430E71"/>
    <w:rsid w:val="00431F28"/>
    <w:rsid w:val="00432007"/>
    <w:rsid w:val="0043284B"/>
    <w:rsid w:val="0043396F"/>
    <w:rsid w:val="00433DB8"/>
    <w:rsid w:val="00433F11"/>
    <w:rsid w:val="00434DFE"/>
    <w:rsid w:val="00435B59"/>
    <w:rsid w:val="00435E3C"/>
    <w:rsid w:val="00435E99"/>
    <w:rsid w:val="00435F41"/>
    <w:rsid w:val="004360E1"/>
    <w:rsid w:val="00440D0E"/>
    <w:rsid w:val="00440F28"/>
    <w:rsid w:val="004416EA"/>
    <w:rsid w:val="00441729"/>
    <w:rsid w:val="004437A5"/>
    <w:rsid w:val="00444233"/>
    <w:rsid w:val="00444398"/>
    <w:rsid w:val="00444EC3"/>
    <w:rsid w:val="004462AC"/>
    <w:rsid w:val="0044640E"/>
    <w:rsid w:val="00446C5D"/>
    <w:rsid w:val="00447D64"/>
    <w:rsid w:val="00447FE5"/>
    <w:rsid w:val="00450336"/>
    <w:rsid w:val="00450799"/>
    <w:rsid w:val="004513C2"/>
    <w:rsid w:val="0045149A"/>
    <w:rsid w:val="0045181B"/>
    <w:rsid w:val="00451CAA"/>
    <w:rsid w:val="00451D8C"/>
    <w:rsid w:val="00451D91"/>
    <w:rsid w:val="004524D8"/>
    <w:rsid w:val="00452648"/>
    <w:rsid w:val="004526AA"/>
    <w:rsid w:val="00452767"/>
    <w:rsid w:val="00453474"/>
    <w:rsid w:val="004534A7"/>
    <w:rsid w:val="00454C8D"/>
    <w:rsid w:val="00455187"/>
    <w:rsid w:val="0045521A"/>
    <w:rsid w:val="00455C79"/>
    <w:rsid w:val="00455E59"/>
    <w:rsid w:val="00456091"/>
    <w:rsid w:val="00456437"/>
    <w:rsid w:val="004574A0"/>
    <w:rsid w:val="00457DEA"/>
    <w:rsid w:val="004602F1"/>
    <w:rsid w:val="004609C1"/>
    <w:rsid w:val="00460BC8"/>
    <w:rsid w:val="004618BA"/>
    <w:rsid w:val="00462B3A"/>
    <w:rsid w:val="00462FF5"/>
    <w:rsid w:val="00463436"/>
    <w:rsid w:val="0046373C"/>
    <w:rsid w:val="004639BA"/>
    <w:rsid w:val="00463AB3"/>
    <w:rsid w:val="00463C9E"/>
    <w:rsid w:val="00464892"/>
    <w:rsid w:val="00464DFD"/>
    <w:rsid w:val="00465024"/>
    <w:rsid w:val="0046531F"/>
    <w:rsid w:val="00465595"/>
    <w:rsid w:val="0046575F"/>
    <w:rsid w:val="004660CA"/>
    <w:rsid w:val="00466DF0"/>
    <w:rsid w:val="004674B7"/>
    <w:rsid w:val="004676E6"/>
    <w:rsid w:val="00467F6A"/>
    <w:rsid w:val="004706FB"/>
    <w:rsid w:val="00470AFF"/>
    <w:rsid w:val="00470D2D"/>
    <w:rsid w:val="00470DEE"/>
    <w:rsid w:val="00470E28"/>
    <w:rsid w:val="00470FDE"/>
    <w:rsid w:val="00471198"/>
    <w:rsid w:val="00471891"/>
    <w:rsid w:val="004718F7"/>
    <w:rsid w:val="00471C53"/>
    <w:rsid w:val="0047252F"/>
    <w:rsid w:val="004727A2"/>
    <w:rsid w:val="004728BB"/>
    <w:rsid w:val="00472A84"/>
    <w:rsid w:val="004732D7"/>
    <w:rsid w:val="0047365D"/>
    <w:rsid w:val="00473DB3"/>
    <w:rsid w:val="00474A60"/>
    <w:rsid w:val="00475190"/>
    <w:rsid w:val="00475DD5"/>
    <w:rsid w:val="00476531"/>
    <w:rsid w:val="004765EA"/>
    <w:rsid w:val="00477319"/>
    <w:rsid w:val="004773B6"/>
    <w:rsid w:val="00477513"/>
    <w:rsid w:val="004777A5"/>
    <w:rsid w:val="004779A4"/>
    <w:rsid w:val="00477EFA"/>
    <w:rsid w:val="00477F0B"/>
    <w:rsid w:val="004806EF"/>
    <w:rsid w:val="00480A24"/>
    <w:rsid w:val="004810A5"/>
    <w:rsid w:val="00481E5D"/>
    <w:rsid w:val="0048237A"/>
    <w:rsid w:val="004829FF"/>
    <w:rsid w:val="00482C21"/>
    <w:rsid w:val="004849EB"/>
    <w:rsid w:val="00485808"/>
    <w:rsid w:val="00486EEF"/>
    <w:rsid w:val="00487044"/>
    <w:rsid w:val="00487336"/>
    <w:rsid w:val="004879B5"/>
    <w:rsid w:val="0049087A"/>
    <w:rsid w:val="00490D44"/>
    <w:rsid w:val="004916B1"/>
    <w:rsid w:val="00491AB1"/>
    <w:rsid w:val="00492982"/>
    <w:rsid w:val="00494977"/>
    <w:rsid w:val="00495452"/>
    <w:rsid w:val="00495ECA"/>
    <w:rsid w:val="00495FFE"/>
    <w:rsid w:val="004961D0"/>
    <w:rsid w:val="004968D4"/>
    <w:rsid w:val="00496EEC"/>
    <w:rsid w:val="00496FDF"/>
    <w:rsid w:val="00497659"/>
    <w:rsid w:val="004A0C83"/>
    <w:rsid w:val="004A10F1"/>
    <w:rsid w:val="004A17D5"/>
    <w:rsid w:val="004A18C1"/>
    <w:rsid w:val="004A1AA9"/>
    <w:rsid w:val="004A233B"/>
    <w:rsid w:val="004A29C2"/>
    <w:rsid w:val="004A2B8F"/>
    <w:rsid w:val="004A2E17"/>
    <w:rsid w:val="004A3245"/>
    <w:rsid w:val="004A36B1"/>
    <w:rsid w:val="004A36D1"/>
    <w:rsid w:val="004A36E0"/>
    <w:rsid w:val="004A37E2"/>
    <w:rsid w:val="004A3B56"/>
    <w:rsid w:val="004A49E6"/>
    <w:rsid w:val="004A53B6"/>
    <w:rsid w:val="004A5C5A"/>
    <w:rsid w:val="004A5CB9"/>
    <w:rsid w:val="004A6EB0"/>
    <w:rsid w:val="004A7D42"/>
    <w:rsid w:val="004B0099"/>
    <w:rsid w:val="004B03FD"/>
    <w:rsid w:val="004B0AEB"/>
    <w:rsid w:val="004B1181"/>
    <w:rsid w:val="004B1C4C"/>
    <w:rsid w:val="004B2422"/>
    <w:rsid w:val="004B2559"/>
    <w:rsid w:val="004B2E8B"/>
    <w:rsid w:val="004B32C5"/>
    <w:rsid w:val="004B45CE"/>
    <w:rsid w:val="004B46D4"/>
    <w:rsid w:val="004B46F5"/>
    <w:rsid w:val="004B4BB0"/>
    <w:rsid w:val="004B5564"/>
    <w:rsid w:val="004B7826"/>
    <w:rsid w:val="004B7D7B"/>
    <w:rsid w:val="004C00DA"/>
    <w:rsid w:val="004C06C1"/>
    <w:rsid w:val="004C0BA3"/>
    <w:rsid w:val="004C0C0B"/>
    <w:rsid w:val="004C0DDC"/>
    <w:rsid w:val="004C2124"/>
    <w:rsid w:val="004C26A1"/>
    <w:rsid w:val="004C3C4E"/>
    <w:rsid w:val="004C4DE8"/>
    <w:rsid w:val="004C560D"/>
    <w:rsid w:val="004C5CFD"/>
    <w:rsid w:val="004C6084"/>
    <w:rsid w:val="004C6233"/>
    <w:rsid w:val="004C652F"/>
    <w:rsid w:val="004C7AA9"/>
    <w:rsid w:val="004C7F6F"/>
    <w:rsid w:val="004D032F"/>
    <w:rsid w:val="004D063C"/>
    <w:rsid w:val="004D06EA"/>
    <w:rsid w:val="004D221E"/>
    <w:rsid w:val="004D25B7"/>
    <w:rsid w:val="004D374B"/>
    <w:rsid w:val="004D3830"/>
    <w:rsid w:val="004D384E"/>
    <w:rsid w:val="004D39EF"/>
    <w:rsid w:val="004D4073"/>
    <w:rsid w:val="004D43E3"/>
    <w:rsid w:val="004D45FE"/>
    <w:rsid w:val="004D5406"/>
    <w:rsid w:val="004D5566"/>
    <w:rsid w:val="004D601D"/>
    <w:rsid w:val="004D64F7"/>
    <w:rsid w:val="004D783E"/>
    <w:rsid w:val="004D7AD4"/>
    <w:rsid w:val="004D7EA7"/>
    <w:rsid w:val="004E0B97"/>
    <w:rsid w:val="004E0C38"/>
    <w:rsid w:val="004E0CF5"/>
    <w:rsid w:val="004E1010"/>
    <w:rsid w:val="004E270C"/>
    <w:rsid w:val="004E303C"/>
    <w:rsid w:val="004E34D3"/>
    <w:rsid w:val="004E511D"/>
    <w:rsid w:val="004E6036"/>
    <w:rsid w:val="004E60A8"/>
    <w:rsid w:val="004E6575"/>
    <w:rsid w:val="004E6A7D"/>
    <w:rsid w:val="004E6AF4"/>
    <w:rsid w:val="004E6F2F"/>
    <w:rsid w:val="004E75CF"/>
    <w:rsid w:val="004E7AC5"/>
    <w:rsid w:val="004F003C"/>
    <w:rsid w:val="004F01AF"/>
    <w:rsid w:val="004F044B"/>
    <w:rsid w:val="004F2BC5"/>
    <w:rsid w:val="004F2D02"/>
    <w:rsid w:val="004F3B05"/>
    <w:rsid w:val="004F3C68"/>
    <w:rsid w:val="004F3E9B"/>
    <w:rsid w:val="004F47DF"/>
    <w:rsid w:val="004F5D23"/>
    <w:rsid w:val="004F5DAE"/>
    <w:rsid w:val="004F61C9"/>
    <w:rsid w:val="004F77A2"/>
    <w:rsid w:val="0050048B"/>
    <w:rsid w:val="0050072B"/>
    <w:rsid w:val="00500D93"/>
    <w:rsid w:val="00500F29"/>
    <w:rsid w:val="00501FA9"/>
    <w:rsid w:val="0050269F"/>
    <w:rsid w:val="00502D62"/>
    <w:rsid w:val="00502F28"/>
    <w:rsid w:val="0050370D"/>
    <w:rsid w:val="005038A3"/>
    <w:rsid w:val="00503F70"/>
    <w:rsid w:val="00504233"/>
    <w:rsid w:val="0050449A"/>
    <w:rsid w:val="00504801"/>
    <w:rsid w:val="005057E6"/>
    <w:rsid w:val="00505DA1"/>
    <w:rsid w:val="005065D9"/>
    <w:rsid w:val="00506700"/>
    <w:rsid w:val="00506D63"/>
    <w:rsid w:val="0051086B"/>
    <w:rsid w:val="00510992"/>
    <w:rsid w:val="00511B93"/>
    <w:rsid w:val="00512336"/>
    <w:rsid w:val="005124A3"/>
    <w:rsid w:val="00512DF0"/>
    <w:rsid w:val="005131E1"/>
    <w:rsid w:val="00513882"/>
    <w:rsid w:val="00514573"/>
    <w:rsid w:val="00514C50"/>
    <w:rsid w:val="00515017"/>
    <w:rsid w:val="005152FD"/>
    <w:rsid w:val="005159F0"/>
    <w:rsid w:val="00515A37"/>
    <w:rsid w:val="00515CD7"/>
    <w:rsid w:val="00516641"/>
    <w:rsid w:val="005178A9"/>
    <w:rsid w:val="005211A5"/>
    <w:rsid w:val="00521B74"/>
    <w:rsid w:val="00521B83"/>
    <w:rsid w:val="00521CB6"/>
    <w:rsid w:val="005220C5"/>
    <w:rsid w:val="00522383"/>
    <w:rsid w:val="0052248D"/>
    <w:rsid w:val="00522634"/>
    <w:rsid w:val="00522721"/>
    <w:rsid w:val="005228C3"/>
    <w:rsid w:val="005229F7"/>
    <w:rsid w:val="0052379F"/>
    <w:rsid w:val="00524D07"/>
    <w:rsid w:val="00524F70"/>
    <w:rsid w:val="005251C7"/>
    <w:rsid w:val="00526299"/>
    <w:rsid w:val="00526340"/>
    <w:rsid w:val="005270FE"/>
    <w:rsid w:val="00527356"/>
    <w:rsid w:val="00527B8B"/>
    <w:rsid w:val="00527F5D"/>
    <w:rsid w:val="005319CD"/>
    <w:rsid w:val="005329B4"/>
    <w:rsid w:val="005344EE"/>
    <w:rsid w:val="00534A32"/>
    <w:rsid w:val="00534BB3"/>
    <w:rsid w:val="005357AA"/>
    <w:rsid w:val="00535EA6"/>
    <w:rsid w:val="00535F8C"/>
    <w:rsid w:val="00536F93"/>
    <w:rsid w:val="00537B59"/>
    <w:rsid w:val="00540026"/>
    <w:rsid w:val="00540746"/>
    <w:rsid w:val="00540B7E"/>
    <w:rsid w:val="00541BF5"/>
    <w:rsid w:val="00541DA1"/>
    <w:rsid w:val="00541ECD"/>
    <w:rsid w:val="0054229F"/>
    <w:rsid w:val="0054238E"/>
    <w:rsid w:val="0054325E"/>
    <w:rsid w:val="00543490"/>
    <w:rsid w:val="00543681"/>
    <w:rsid w:val="00544E15"/>
    <w:rsid w:val="005454F9"/>
    <w:rsid w:val="0054584B"/>
    <w:rsid w:val="005458DE"/>
    <w:rsid w:val="00545B6C"/>
    <w:rsid w:val="00545BF2"/>
    <w:rsid w:val="0054675A"/>
    <w:rsid w:val="0055133E"/>
    <w:rsid w:val="005513FC"/>
    <w:rsid w:val="00551F2A"/>
    <w:rsid w:val="005524B6"/>
    <w:rsid w:val="00553120"/>
    <w:rsid w:val="00553AE9"/>
    <w:rsid w:val="00553C1F"/>
    <w:rsid w:val="00554528"/>
    <w:rsid w:val="00554F43"/>
    <w:rsid w:val="00555079"/>
    <w:rsid w:val="0055520D"/>
    <w:rsid w:val="00555649"/>
    <w:rsid w:val="00555B18"/>
    <w:rsid w:val="00556801"/>
    <w:rsid w:val="00560167"/>
    <w:rsid w:val="005605D7"/>
    <w:rsid w:val="00560B16"/>
    <w:rsid w:val="005615C5"/>
    <w:rsid w:val="00562037"/>
    <w:rsid w:val="005621B4"/>
    <w:rsid w:val="00564A34"/>
    <w:rsid w:val="005652B1"/>
    <w:rsid w:val="00565CFD"/>
    <w:rsid w:val="00565DD0"/>
    <w:rsid w:val="0056615B"/>
    <w:rsid w:val="00566602"/>
    <w:rsid w:val="0056673C"/>
    <w:rsid w:val="005704E9"/>
    <w:rsid w:val="00570883"/>
    <w:rsid w:val="00570D64"/>
    <w:rsid w:val="0057164D"/>
    <w:rsid w:val="00572896"/>
    <w:rsid w:val="005730BE"/>
    <w:rsid w:val="005739D9"/>
    <w:rsid w:val="00573D6F"/>
    <w:rsid w:val="00573E18"/>
    <w:rsid w:val="00574182"/>
    <w:rsid w:val="005741D6"/>
    <w:rsid w:val="005742EE"/>
    <w:rsid w:val="00574CA3"/>
    <w:rsid w:val="00575FE9"/>
    <w:rsid w:val="005763FD"/>
    <w:rsid w:val="00577CFC"/>
    <w:rsid w:val="00577F44"/>
    <w:rsid w:val="00580A24"/>
    <w:rsid w:val="00582032"/>
    <w:rsid w:val="00582D6B"/>
    <w:rsid w:val="00582F8A"/>
    <w:rsid w:val="0058333E"/>
    <w:rsid w:val="00584C27"/>
    <w:rsid w:val="00584F0E"/>
    <w:rsid w:val="00585934"/>
    <w:rsid w:val="00585A72"/>
    <w:rsid w:val="00587190"/>
    <w:rsid w:val="00587227"/>
    <w:rsid w:val="005876B0"/>
    <w:rsid w:val="00587A84"/>
    <w:rsid w:val="00587C85"/>
    <w:rsid w:val="00590697"/>
    <w:rsid w:val="00590BFC"/>
    <w:rsid w:val="00590D1D"/>
    <w:rsid w:val="00590E46"/>
    <w:rsid w:val="005918E0"/>
    <w:rsid w:val="00591B83"/>
    <w:rsid w:val="00592105"/>
    <w:rsid w:val="005928ED"/>
    <w:rsid w:val="00592D8A"/>
    <w:rsid w:val="00593FA1"/>
    <w:rsid w:val="00594A7C"/>
    <w:rsid w:val="005955D1"/>
    <w:rsid w:val="00595B57"/>
    <w:rsid w:val="00595C9F"/>
    <w:rsid w:val="00595EBB"/>
    <w:rsid w:val="00596CA6"/>
    <w:rsid w:val="005971BB"/>
    <w:rsid w:val="005979C2"/>
    <w:rsid w:val="005A0C8F"/>
    <w:rsid w:val="005A1476"/>
    <w:rsid w:val="005A16FF"/>
    <w:rsid w:val="005A1F38"/>
    <w:rsid w:val="005A28DB"/>
    <w:rsid w:val="005A290D"/>
    <w:rsid w:val="005A2A2F"/>
    <w:rsid w:val="005A30F6"/>
    <w:rsid w:val="005A428E"/>
    <w:rsid w:val="005A4A90"/>
    <w:rsid w:val="005A5576"/>
    <w:rsid w:val="005A5BA1"/>
    <w:rsid w:val="005A61DE"/>
    <w:rsid w:val="005A67E4"/>
    <w:rsid w:val="005A6B3A"/>
    <w:rsid w:val="005A6E92"/>
    <w:rsid w:val="005A6EC9"/>
    <w:rsid w:val="005A7473"/>
    <w:rsid w:val="005A798E"/>
    <w:rsid w:val="005B1090"/>
    <w:rsid w:val="005B12A7"/>
    <w:rsid w:val="005B1542"/>
    <w:rsid w:val="005B2416"/>
    <w:rsid w:val="005B25AA"/>
    <w:rsid w:val="005B2ABE"/>
    <w:rsid w:val="005B3A27"/>
    <w:rsid w:val="005B40A5"/>
    <w:rsid w:val="005B4F0D"/>
    <w:rsid w:val="005B56C5"/>
    <w:rsid w:val="005B57DD"/>
    <w:rsid w:val="005B695F"/>
    <w:rsid w:val="005B6F0F"/>
    <w:rsid w:val="005B6F18"/>
    <w:rsid w:val="005B7504"/>
    <w:rsid w:val="005B7A6D"/>
    <w:rsid w:val="005C123A"/>
    <w:rsid w:val="005C1780"/>
    <w:rsid w:val="005C1B31"/>
    <w:rsid w:val="005C2241"/>
    <w:rsid w:val="005C39ED"/>
    <w:rsid w:val="005C3A16"/>
    <w:rsid w:val="005C4F8F"/>
    <w:rsid w:val="005C570A"/>
    <w:rsid w:val="005C5FE3"/>
    <w:rsid w:val="005C605B"/>
    <w:rsid w:val="005C6790"/>
    <w:rsid w:val="005C7633"/>
    <w:rsid w:val="005C7A4D"/>
    <w:rsid w:val="005C7F86"/>
    <w:rsid w:val="005D04FA"/>
    <w:rsid w:val="005D0D2F"/>
    <w:rsid w:val="005D0E10"/>
    <w:rsid w:val="005D2059"/>
    <w:rsid w:val="005D24E4"/>
    <w:rsid w:val="005D294E"/>
    <w:rsid w:val="005D2F9F"/>
    <w:rsid w:val="005D369A"/>
    <w:rsid w:val="005D388F"/>
    <w:rsid w:val="005D4214"/>
    <w:rsid w:val="005D427B"/>
    <w:rsid w:val="005D48D0"/>
    <w:rsid w:val="005D51F2"/>
    <w:rsid w:val="005D5A02"/>
    <w:rsid w:val="005D5F44"/>
    <w:rsid w:val="005D5F7B"/>
    <w:rsid w:val="005D602C"/>
    <w:rsid w:val="005D62F3"/>
    <w:rsid w:val="005E0C8F"/>
    <w:rsid w:val="005E0E8B"/>
    <w:rsid w:val="005E1563"/>
    <w:rsid w:val="005E1E51"/>
    <w:rsid w:val="005E21C2"/>
    <w:rsid w:val="005E2501"/>
    <w:rsid w:val="005E250D"/>
    <w:rsid w:val="005E2601"/>
    <w:rsid w:val="005E2762"/>
    <w:rsid w:val="005E2824"/>
    <w:rsid w:val="005E2877"/>
    <w:rsid w:val="005E3680"/>
    <w:rsid w:val="005E36EC"/>
    <w:rsid w:val="005E38D3"/>
    <w:rsid w:val="005E446A"/>
    <w:rsid w:val="005E451C"/>
    <w:rsid w:val="005E4E76"/>
    <w:rsid w:val="005E55D3"/>
    <w:rsid w:val="005E6A39"/>
    <w:rsid w:val="005E6B81"/>
    <w:rsid w:val="005E7275"/>
    <w:rsid w:val="005E7FA3"/>
    <w:rsid w:val="005F007F"/>
    <w:rsid w:val="005F0350"/>
    <w:rsid w:val="005F31BA"/>
    <w:rsid w:val="005F3C74"/>
    <w:rsid w:val="005F3FBA"/>
    <w:rsid w:val="005F494C"/>
    <w:rsid w:val="005F514D"/>
    <w:rsid w:val="005F6546"/>
    <w:rsid w:val="005F66E1"/>
    <w:rsid w:val="005F6F38"/>
    <w:rsid w:val="005F7836"/>
    <w:rsid w:val="005F7FF6"/>
    <w:rsid w:val="00600B02"/>
    <w:rsid w:val="0060162F"/>
    <w:rsid w:val="00601F81"/>
    <w:rsid w:val="0060228F"/>
    <w:rsid w:val="006032D0"/>
    <w:rsid w:val="00603320"/>
    <w:rsid w:val="00603554"/>
    <w:rsid w:val="00603849"/>
    <w:rsid w:val="0060389F"/>
    <w:rsid w:val="006039BD"/>
    <w:rsid w:val="00603EF7"/>
    <w:rsid w:val="006040FE"/>
    <w:rsid w:val="00604902"/>
    <w:rsid w:val="006049EC"/>
    <w:rsid w:val="00604CEE"/>
    <w:rsid w:val="00605090"/>
    <w:rsid w:val="006057AC"/>
    <w:rsid w:val="00605E86"/>
    <w:rsid w:val="006061FC"/>
    <w:rsid w:val="00606D21"/>
    <w:rsid w:val="00606E88"/>
    <w:rsid w:val="006071E6"/>
    <w:rsid w:val="00607375"/>
    <w:rsid w:val="00607D81"/>
    <w:rsid w:val="006102E2"/>
    <w:rsid w:val="00610954"/>
    <w:rsid w:val="00610960"/>
    <w:rsid w:val="006114D1"/>
    <w:rsid w:val="00611B69"/>
    <w:rsid w:val="00612922"/>
    <w:rsid w:val="00613105"/>
    <w:rsid w:val="006132A4"/>
    <w:rsid w:val="00614B7E"/>
    <w:rsid w:val="00614E10"/>
    <w:rsid w:val="00614E26"/>
    <w:rsid w:val="0061505A"/>
    <w:rsid w:val="00615C9F"/>
    <w:rsid w:val="00616937"/>
    <w:rsid w:val="00616A6B"/>
    <w:rsid w:val="006177D5"/>
    <w:rsid w:val="00617A89"/>
    <w:rsid w:val="00620234"/>
    <w:rsid w:val="006207BE"/>
    <w:rsid w:val="00620E8E"/>
    <w:rsid w:val="0062162B"/>
    <w:rsid w:val="00621799"/>
    <w:rsid w:val="006218C5"/>
    <w:rsid w:val="00622599"/>
    <w:rsid w:val="00622B60"/>
    <w:rsid w:val="00622D24"/>
    <w:rsid w:val="00622D95"/>
    <w:rsid w:val="006231E9"/>
    <w:rsid w:val="00623EE2"/>
    <w:rsid w:val="00624403"/>
    <w:rsid w:val="0062460A"/>
    <w:rsid w:val="006247D5"/>
    <w:rsid w:val="0062492B"/>
    <w:rsid w:val="00624A4D"/>
    <w:rsid w:val="00625100"/>
    <w:rsid w:val="00625333"/>
    <w:rsid w:val="006256C1"/>
    <w:rsid w:val="0062599E"/>
    <w:rsid w:val="00626107"/>
    <w:rsid w:val="00626348"/>
    <w:rsid w:val="00626811"/>
    <w:rsid w:val="00626EE5"/>
    <w:rsid w:val="0062700C"/>
    <w:rsid w:val="006278C2"/>
    <w:rsid w:val="00630CBF"/>
    <w:rsid w:val="00630EDE"/>
    <w:rsid w:val="00631554"/>
    <w:rsid w:val="00631FA1"/>
    <w:rsid w:val="0063207C"/>
    <w:rsid w:val="00632478"/>
    <w:rsid w:val="00632A19"/>
    <w:rsid w:val="00632BDE"/>
    <w:rsid w:val="00632C94"/>
    <w:rsid w:val="00633137"/>
    <w:rsid w:val="006338A0"/>
    <w:rsid w:val="00633E4F"/>
    <w:rsid w:val="00634416"/>
    <w:rsid w:val="00635830"/>
    <w:rsid w:val="00635A1E"/>
    <w:rsid w:val="00635BBC"/>
    <w:rsid w:val="00635E0E"/>
    <w:rsid w:val="00636093"/>
    <w:rsid w:val="00637C18"/>
    <w:rsid w:val="006400ED"/>
    <w:rsid w:val="00640116"/>
    <w:rsid w:val="0064047E"/>
    <w:rsid w:val="00640D11"/>
    <w:rsid w:val="00640FFA"/>
    <w:rsid w:val="006411D1"/>
    <w:rsid w:val="0064158F"/>
    <w:rsid w:val="00641AC6"/>
    <w:rsid w:val="006420D6"/>
    <w:rsid w:val="006427A8"/>
    <w:rsid w:val="006428B8"/>
    <w:rsid w:val="00643A3A"/>
    <w:rsid w:val="00643E32"/>
    <w:rsid w:val="006446E1"/>
    <w:rsid w:val="006447F9"/>
    <w:rsid w:val="0064518F"/>
    <w:rsid w:val="00645400"/>
    <w:rsid w:val="00645407"/>
    <w:rsid w:val="00645CC2"/>
    <w:rsid w:val="00645D49"/>
    <w:rsid w:val="00645E07"/>
    <w:rsid w:val="00646EDE"/>
    <w:rsid w:val="006471DF"/>
    <w:rsid w:val="00647646"/>
    <w:rsid w:val="00647A87"/>
    <w:rsid w:val="00647D01"/>
    <w:rsid w:val="00648F89"/>
    <w:rsid w:val="00650416"/>
    <w:rsid w:val="00650A1D"/>
    <w:rsid w:val="006510DD"/>
    <w:rsid w:val="006514F8"/>
    <w:rsid w:val="00651798"/>
    <w:rsid w:val="006517D6"/>
    <w:rsid w:val="00651994"/>
    <w:rsid w:val="00651CB5"/>
    <w:rsid w:val="00652027"/>
    <w:rsid w:val="0065251C"/>
    <w:rsid w:val="00652D11"/>
    <w:rsid w:val="006534FC"/>
    <w:rsid w:val="0065355A"/>
    <w:rsid w:val="00653709"/>
    <w:rsid w:val="00654353"/>
    <w:rsid w:val="00654632"/>
    <w:rsid w:val="00654DD0"/>
    <w:rsid w:val="0065568C"/>
    <w:rsid w:val="006556B2"/>
    <w:rsid w:val="00655946"/>
    <w:rsid w:val="00655DE7"/>
    <w:rsid w:val="006560FD"/>
    <w:rsid w:val="0065737F"/>
    <w:rsid w:val="00657CCE"/>
    <w:rsid w:val="00661122"/>
    <w:rsid w:val="006615A9"/>
    <w:rsid w:val="00661E62"/>
    <w:rsid w:val="006626B6"/>
    <w:rsid w:val="006626BE"/>
    <w:rsid w:val="00662BC4"/>
    <w:rsid w:val="00662F77"/>
    <w:rsid w:val="0066345F"/>
    <w:rsid w:val="00663709"/>
    <w:rsid w:val="0066415A"/>
    <w:rsid w:val="0066583C"/>
    <w:rsid w:val="00665BAB"/>
    <w:rsid w:val="00666157"/>
    <w:rsid w:val="0066624D"/>
    <w:rsid w:val="00666746"/>
    <w:rsid w:val="006674CA"/>
    <w:rsid w:val="0066784A"/>
    <w:rsid w:val="00667FDE"/>
    <w:rsid w:val="00670376"/>
    <w:rsid w:val="00670683"/>
    <w:rsid w:val="00670F42"/>
    <w:rsid w:val="00671826"/>
    <w:rsid w:val="00671C64"/>
    <w:rsid w:val="006725E7"/>
    <w:rsid w:val="00672F22"/>
    <w:rsid w:val="00673A32"/>
    <w:rsid w:val="00674521"/>
    <w:rsid w:val="00676016"/>
    <w:rsid w:val="006765E7"/>
    <w:rsid w:val="00677A3B"/>
    <w:rsid w:val="00677C45"/>
    <w:rsid w:val="00677FD2"/>
    <w:rsid w:val="00681B4A"/>
    <w:rsid w:val="00682412"/>
    <w:rsid w:val="00682722"/>
    <w:rsid w:val="006828B3"/>
    <w:rsid w:val="00682970"/>
    <w:rsid w:val="00682D7B"/>
    <w:rsid w:val="00682F46"/>
    <w:rsid w:val="00683182"/>
    <w:rsid w:val="006832D1"/>
    <w:rsid w:val="0068393D"/>
    <w:rsid w:val="006839A3"/>
    <w:rsid w:val="00684126"/>
    <w:rsid w:val="00684DDF"/>
    <w:rsid w:val="00684F1C"/>
    <w:rsid w:val="006851CD"/>
    <w:rsid w:val="0068575A"/>
    <w:rsid w:val="00685C12"/>
    <w:rsid w:val="00685EF9"/>
    <w:rsid w:val="00686686"/>
    <w:rsid w:val="006869F5"/>
    <w:rsid w:val="00687A72"/>
    <w:rsid w:val="00690860"/>
    <w:rsid w:val="00690F09"/>
    <w:rsid w:val="006912B3"/>
    <w:rsid w:val="00691419"/>
    <w:rsid w:val="0069199D"/>
    <w:rsid w:val="00691E2E"/>
    <w:rsid w:val="00691F7C"/>
    <w:rsid w:val="006926E1"/>
    <w:rsid w:val="0069307A"/>
    <w:rsid w:val="006934C9"/>
    <w:rsid w:val="0069365C"/>
    <w:rsid w:val="006936FB"/>
    <w:rsid w:val="00693F49"/>
    <w:rsid w:val="00694C85"/>
    <w:rsid w:val="006953B2"/>
    <w:rsid w:val="0069586D"/>
    <w:rsid w:val="00696048"/>
    <w:rsid w:val="00696A1B"/>
    <w:rsid w:val="00696DC8"/>
    <w:rsid w:val="006A01E8"/>
    <w:rsid w:val="006A056F"/>
    <w:rsid w:val="006A0747"/>
    <w:rsid w:val="006A193F"/>
    <w:rsid w:val="006A2311"/>
    <w:rsid w:val="006A2BB0"/>
    <w:rsid w:val="006A30EB"/>
    <w:rsid w:val="006A48EB"/>
    <w:rsid w:val="006A6D30"/>
    <w:rsid w:val="006A6DF9"/>
    <w:rsid w:val="006A70B4"/>
    <w:rsid w:val="006A7B77"/>
    <w:rsid w:val="006B0166"/>
    <w:rsid w:val="006B1396"/>
    <w:rsid w:val="006B1F2B"/>
    <w:rsid w:val="006B29BD"/>
    <w:rsid w:val="006B2C21"/>
    <w:rsid w:val="006B3A15"/>
    <w:rsid w:val="006B4125"/>
    <w:rsid w:val="006B46AC"/>
    <w:rsid w:val="006B493D"/>
    <w:rsid w:val="006B4CBB"/>
    <w:rsid w:val="006B4D2A"/>
    <w:rsid w:val="006B4EDC"/>
    <w:rsid w:val="006B592D"/>
    <w:rsid w:val="006B5D0C"/>
    <w:rsid w:val="006B5E65"/>
    <w:rsid w:val="006B65B1"/>
    <w:rsid w:val="006B6936"/>
    <w:rsid w:val="006B6D54"/>
    <w:rsid w:val="006B7166"/>
    <w:rsid w:val="006B7634"/>
    <w:rsid w:val="006B76A9"/>
    <w:rsid w:val="006B779E"/>
    <w:rsid w:val="006B7E9B"/>
    <w:rsid w:val="006C1385"/>
    <w:rsid w:val="006C2703"/>
    <w:rsid w:val="006C3139"/>
    <w:rsid w:val="006C36F7"/>
    <w:rsid w:val="006C37CF"/>
    <w:rsid w:val="006C3AFD"/>
    <w:rsid w:val="006C4B7F"/>
    <w:rsid w:val="006C53E8"/>
    <w:rsid w:val="006C5885"/>
    <w:rsid w:val="006C5EC9"/>
    <w:rsid w:val="006C66CE"/>
    <w:rsid w:val="006C68A0"/>
    <w:rsid w:val="006C7124"/>
    <w:rsid w:val="006C7E0B"/>
    <w:rsid w:val="006D09AC"/>
    <w:rsid w:val="006D0E73"/>
    <w:rsid w:val="006D2425"/>
    <w:rsid w:val="006D26E6"/>
    <w:rsid w:val="006D2E2F"/>
    <w:rsid w:val="006D3006"/>
    <w:rsid w:val="006D4C25"/>
    <w:rsid w:val="006D53D6"/>
    <w:rsid w:val="006D5798"/>
    <w:rsid w:val="006D58A4"/>
    <w:rsid w:val="006D5DFD"/>
    <w:rsid w:val="006D63EB"/>
    <w:rsid w:val="006D6D26"/>
    <w:rsid w:val="006D6F05"/>
    <w:rsid w:val="006D73F6"/>
    <w:rsid w:val="006D780A"/>
    <w:rsid w:val="006D7B41"/>
    <w:rsid w:val="006E08C5"/>
    <w:rsid w:val="006E0A86"/>
    <w:rsid w:val="006E12AD"/>
    <w:rsid w:val="006E13C0"/>
    <w:rsid w:val="006E2461"/>
    <w:rsid w:val="006E2698"/>
    <w:rsid w:val="006E290A"/>
    <w:rsid w:val="006E2D0B"/>
    <w:rsid w:val="006E3649"/>
    <w:rsid w:val="006E375C"/>
    <w:rsid w:val="006E524A"/>
    <w:rsid w:val="006E5AE2"/>
    <w:rsid w:val="006E683D"/>
    <w:rsid w:val="006E69C5"/>
    <w:rsid w:val="006E6E55"/>
    <w:rsid w:val="006E7E74"/>
    <w:rsid w:val="006F058D"/>
    <w:rsid w:val="006F0A19"/>
    <w:rsid w:val="006F2758"/>
    <w:rsid w:val="006F27BC"/>
    <w:rsid w:val="006F28C6"/>
    <w:rsid w:val="006F32D3"/>
    <w:rsid w:val="006F45A6"/>
    <w:rsid w:val="006F4DE1"/>
    <w:rsid w:val="006F4F89"/>
    <w:rsid w:val="006F619F"/>
    <w:rsid w:val="006F6CA7"/>
    <w:rsid w:val="006F6E3B"/>
    <w:rsid w:val="006F6E4B"/>
    <w:rsid w:val="006F6FCE"/>
    <w:rsid w:val="006F73C0"/>
    <w:rsid w:val="006F7435"/>
    <w:rsid w:val="006F74EA"/>
    <w:rsid w:val="006F766C"/>
    <w:rsid w:val="006F7991"/>
    <w:rsid w:val="00700123"/>
    <w:rsid w:val="00700C2C"/>
    <w:rsid w:val="00701277"/>
    <w:rsid w:val="00701C73"/>
    <w:rsid w:val="00701F76"/>
    <w:rsid w:val="0070267C"/>
    <w:rsid w:val="007026C6"/>
    <w:rsid w:val="00702F60"/>
    <w:rsid w:val="00704554"/>
    <w:rsid w:val="007045C7"/>
    <w:rsid w:val="0070634C"/>
    <w:rsid w:val="00706FB8"/>
    <w:rsid w:val="007070BA"/>
    <w:rsid w:val="00707215"/>
    <w:rsid w:val="00710B65"/>
    <w:rsid w:val="0071124B"/>
    <w:rsid w:val="00711615"/>
    <w:rsid w:val="00711CFA"/>
    <w:rsid w:val="00712622"/>
    <w:rsid w:val="00713E24"/>
    <w:rsid w:val="00714782"/>
    <w:rsid w:val="007157AB"/>
    <w:rsid w:val="00715CCC"/>
    <w:rsid w:val="00715D78"/>
    <w:rsid w:val="00715E62"/>
    <w:rsid w:val="00716821"/>
    <w:rsid w:val="0071749D"/>
    <w:rsid w:val="007179A6"/>
    <w:rsid w:val="00720ED8"/>
    <w:rsid w:val="00722E1F"/>
    <w:rsid w:val="00723464"/>
    <w:rsid w:val="00723F50"/>
    <w:rsid w:val="00724056"/>
    <w:rsid w:val="007244C0"/>
    <w:rsid w:val="00725B7F"/>
    <w:rsid w:val="00727A47"/>
    <w:rsid w:val="00727E02"/>
    <w:rsid w:val="00730511"/>
    <w:rsid w:val="00730CB3"/>
    <w:rsid w:val="0073126F"/>
    <w:rsid w:val="007318B9"/>
    <w:rsid w:val="0073190B"/>
    <w:rsid w:val="00731BC3"/>
    <w:rsid w:val="00732414"/>
    <w:rsid w:val="00733016"/>
    <w:rsid w:val="00733779"/>
    <w:rsid w:val="00733849"/>
    <w:rsid w:val="00734E34"/>
    <w:rsid w:val="00734E99"/>
    <w:rsid w:val="00734EAD"/>
    <w:rsid w:val="00734F3F"/>
    <w:rsid w:val="007362F9"/>
    <w:rsid w:val="007364BA"/>
    <w:rsid w:val="00736518"/>
    <w:rsid w:val="007409E3"/>
    <w:rsid w:val="0074148A"/>
    <w:rsid w:val="00741D46"/>
    <w:rsid w:val="00742240"/>
    <w:rsid w:val="0074263A"/>
    <w:rsid w:val="00743732"/>
    <w:rsid w:val="00744E65"/>
    <w:rsid w:val="00744F76"/>
    <w:rsid w:val="0074574F"/>
    <w:rsid w:val="00745CC0"/>
    <w:rsid w:val="00745F2B"/>
    <w:rsid w:val="00747FBB"/>
    <w:rsid w:val="00750019"/>
    <w:rsid w:val="007501F2"/>
    <w:rsid w:val="0075100B"/>
    <w:rsid w:val="007515D8"/>
    <w:rsid w:val="00752177"/>
    <w:rsid w:val="007524F4"/>
    <w:rsid w:val="00752A2A"/>
    <w:rsid w:val="007534C0"/>
    <w:rsid w:val="00753CA7"/>
    <w:rsid w:val="007557B4"/>
    <w:rsid w:val="007558A4"/>
    <w:rsid w:val="007567DB"/>
    <w:rsid w:val="00756CD5"/>
    <w:rsid w:val="00756D88"/>
    <w:rsid w:val="007571D0"/>
    <w:rsid w:val="00757614"/>
    <w:rsid w:val="00760C31"/>
    <w:rsid w:val="00761777"/>
    <w:rsid w:val="007619AC"/>
    <w:rsid w:val="00761CF5"/>
    <w:rsid w:val="0076268F"/>
    <w:rsid w:val="007628B2"/>
    <w:rsid w:val="00763545"/>
    <w:rsid w:val="00763555"/>
    <w:rsid w:val="00764BFF"/>
    <w:rsid w:val="00764CD4"/>
    <w:rsid w:val="007655A7"/>
    <w:rsid w:val="00765745"/>
    <w:rsid w:val="00766C52"/>
    <w:rsid w:val="00766F50"/>
    <w:rsid w:val="00770551"/>
    <w:rsid w:val="007709FF"/>
    <w:rsid w:val="00771150"/>
    <w:rsid w:val="00771656"/>
    <w:rsid w:val="00772042"/>
    <w:rsid w:val="007729A6"/>
    <w:rsid w:val="00772C90"/>
    <w:rsid w:val="00773158"/>
    <w:rsid w:val="0077337F"/>
    <w:rsid w:val="0077398A"/>
    <w:rsid w:val="0077436B"/>
    <w:rsid w:val="007752D2"/>
    <w:rsid w:val="00775832"/>
    <w:rsid w:val="007768A1"/>
    <w:rsid w:val="0078068A"/>
    <w:rsid w:val="00783071"/>
    <w:rsid w:val="00783935"/>
    <w:rsid w:val="007841D8"/>
    <w:rsid w:val="007847B1"/>
    <w:rsid w:val="00784979"/>
    <w:rsid w:val="00784A45"/>
    <w:rsid w:val="00784A91"/>
    <w:rsid w:val="00785FBE"/>
    <w:rsid w:val="00786CF9"/>
    <w:rsid w:val="00786DE1"/>
    <w:rsid w:val="00787599"/>
    <w:rsid w:val="00787B8F"/>
    <w:rsid w:val="00791147"/>
    <w:rsid w:val="007914E4"/>
    <w:rsid w:val="00792EEB"/>
    <w:rsid w:val="007939E4"/>
    <w:rsid w:val="00794A1F"/>
    <w:rsid w:val="00795260"/>
    <w:rsid w:val="00795767"/>
    <w:rsid w:val="00796C0F"/>
    <w:rsid w:val="00797056"/>
    <w:rsid w:val="00797211"/>
    <w:rsid w:val="0079751A"/>
    <w:rsid w:val="007A08E3"/>
    <w:rsid w:val="007A14EA"/>
    <w:rsid w:val="007A1D2D"/>
    <w:rsid w:val="007A258A"/>
    <w:rsid w:val="007A2EE9"/>
    <w:rsid w:val="007A3328"/>
    <w:rsid w:val="007A3DDA"/>
    <w:rsid w:val="007A43DB"/>
    <w:rsid w:val="007A4FA0"/>
    <w:rsid w:val="007A5A18"/>
    <w:rsid w:val="007A5BA6"/>
    <w:rsid w:val="007A5D1B"/>
    <w:rsid w:val="007A6363"/>
    <w:rsid w:val="007A64BF"/>
    <w:rsid w:val="007A6752"/>
    <w:rsid w:val="007A7F0F"/>
    <w:rsid w:val="007B00D7"/>
    <w:rsid w:val="007B01CE"/>
    <w:rsid w:val="007B0E57"/>
    <w:rsid w:val="007B12B2"/>
    <w:rsid w:val="007B13D0"/>
    <w:rsid w:val="007B1621"/>
    <w:rsid w:val="007B1EA4"/>
    <w:rsid w:val="007B20B9"/>
    <w:rsid w:val="007B3140"/>
    <w:rsid w:val="007B3309"/>
    <w:rsid w:val="007B3AB0"/>
    <w:rsid w:val="007B3E02"/>
    <w:rsid w:val="007B43DB"/>
    <w:rsid w:val="007B4500"/>
    <w:rsid w:val="007B706F"/>
    <w:rsid w:val="007B70C3"/>
    <w:rsid w:val="007B719C"/>
    <w:rsid w:val="007B7548"/>
    <w:rsid w:val="007B7E8A"/>
    <w:rsid w:val="007C1C17"/>
    <w:rsid w:val="007C1CEE"/>
    <w:rsid w:val="007C2B7F"/>
    <w:rsid w:val="007C2F77"/>
    <w:rsid w:val="007C3371"/>
    <w:rsid w:val="007C3814"/>
    <w:rsid w:val="007C5D3A"/>
    <w:rsid w:val="007C5DE8"/>
    <w:rsid w:val="007C706C"/>
    <w:rsid w:val="007C799A"/>
    <w:rsid w:val="007C7C12"/>
    <w:rsid w:val="007D0680"/>
    <w:rsid w:val="007D0759"/>
    <w:rsid w:val="007D11BB"/>
    <w:rsid w:val="007D1810"/>
    <w:rsid w:val="007D1889"/>
    <w:rsid w:val="007D1F7D"/>
    <w:rsid w:val="007D239D"/>
    <w:rsid w:val="007D2ABA"/>
    <w:rsid w:val="007D2EEB"/>
    <w:rsid w:val="007D34C8"/>
    <w:rsid w:val="007D36A2"/>
    <w:rsid w:val="007D403B"/>
    <w:rsid w:val="007D43CE"/>
    <w:rsid w:val="007D4CDE"/>
    <w:rsid w:val="007D5664"/>
    <w:rsid w:val="007D5C26"/>
    <w:rsid w:val="007D5D56"/>
    <w:rsid w:val="007D602D"/>
    <w:rsid w:val="007D62EE"/>
    <w:rsid w:val="007D671B"/>
    <w:rsid w:val="007E001C"/>
    <w:rsid w:val="007E05A7"/>
    <w:rsid w:val="007E05E7"/>
    <w:rsid w:val="007E09BB"/>
    <w:rsid w:val="007E09D5"/>
    <w:rsid w:val="007E10AA"/>
    <w:rsid w:val="007E1126"/>
    <w:rsid w:val="007E15A4"/>
    <w:rsid w:val="007E2508"/>
    <w:rsid w:val="007E3964"/>
    <w:rsid w:val="007E3ADB"/>
    <w:rsid w:val="007E3F81"/>
    <w:rsid w:val="007E404B"/>
    <w:rsid w:val="007E4593"/>
    <w:rsid w:val="007E4D1A"/>
    <w:rsid w:val="007E4EA0"/>
    <w:rsid w:val="007E538F"/>
    <w:rsid w:val="007E5C01"/>
    <w:rsid w:val="007E5FB0"/>
    <w:rsid w:val="007E6375"/>
    <w:rsid w:val="007E7446"/>
    <w:rsid w:val="007EFF1C"/>
    <w:rsid w:val="007F044A"/>
    <w:rsid w:val="007F09FE"/>
    <w:rsid w:val="007F0A72"/>
    <w:rsid w:val="007F120E"/>
    <w:rsid w:val="007F1CBB"/>
    <w:rsid w:val="007F1EEF"/>
    <w:rsid w:val="007F2045"/>
    <w:rsid w:val="007F23F6"/>
    <w:rsid w:val="007F2698"/>
    <w:rsid w:val="007F2761"/>
    <w:rsid w:val="007F33F9"/>
    <w:rsid w:val="007F34E3"/>
    <w:rsid w:val="007F38C2"/>
    <w:rsid w:val="007F3FE0"/>
    <w:rsid w:val="007F407F"/>
    <w:rsid w:val="007F46A3"/>
    <w:rsid w:val="007F4E16"/>
    <w:rsid w:val="007F4FF0"/>
    <w:rsid w:val="007F5240"/>
    <w:rsid w:val="007F5B78"/>
    <w:rsid w:val="007F6BB1"/>
    <w:rsid w:val="00802CE0"/>
    <w:rsid w:val="00803400"/>
    <w:rsid w:val="00803664"/>
    <w:rsid w:val="00803813"/>
    <w:rsid w:val="00803D2B"/>
    <w:rsid w:val="008040C0"/>
    <w:rsid w:val="00804F9F"/>
    <w:rsid w:val="0080535E"/>
    <w:rsid w:val="00805D03"/>
    <w:rsid w:val="008060E9"/>
    <w:rsid w:val="008064C1"/>
    <w:rsid w:val="0080667F"/>
    <w:rsid w:val="008068E3"/>
    <w:rsid w:val="00806E3F"/>
    <w:rsid w:val="00807428"/>
    <w:rsid w:val="00810D47"/>
    <w:rsid w:val="0081107B"/>
    <w:rsid w:val="008115E6"/>
    <w:rsid w:val="00811CD3"/>
    <w:rsid w:val="008133C9"/>
    <w:rsid w:val="008137F5"/>
    <w:rsid w:val="00813CE1"/>
    <w:rsid w:val="00814335"/>
    <w:rsid w:val="00814B92"/>
    <w:rsid w:val="008155F6"/>
    <w:rsid w:val="0081641B"/>
    <w:rsid w:val="00817B56"/>
    <w:rsid w:val="008205B0"/>
    <w:rsid w:val="00820FDD"/>
    <w:rsid w:val="0082166F"/>
    <w:rsid w:val="00821739"/>
    <w:rsid w:val="00823274"/>
    <w:rsid w:val="008235BC"/>
    <w:rsid w:val="008236B9"/>
    <w:rsid w:val="00823E9C"/>
    <w:rsid w:val="00824267"/>
    <w:rsid w:val="0082450C"/>
    <w:rsid w:val="008253C2"/>
    <w:rsid w:val="008272A0"/>
    <w:rsid w:val="0082779D"/>
    <w:rsid w:val="008278B7"/>
    <w:rsid w:val="00827BF7"/>
    <w:rsid w:val="00830E96"/>
    <w:rsid w:val="008312EE"/>
    <w:rsid w:val="0083131C"/>
    <w:rsid w:val="00831969"/>
    <w:rsid w:val="00831CF5"/>
    <w:rsid w:val="00832209"/>
    <w:rsid w:val="00832946"/>
    <w:rsid w:val="00832996"/>
    <w:rsid w:val="00832BC8"/>
    <w:rsid w:val="00832C94"/>
    <w:rsid w:val="00833090"/>
    <w:rsid w:val="00833340"/>
    <w:rsid w:val="008349A6"/>
    <w:rsid w:val="00834BBC"/>
    <w:rsid w:val="00834EB4"/>
    <w:rsid w:val="00835174"/>
    <w:rsid w:val="008356A9"/>
    <w:rsid w:val="00835C4E"/>
    <w:rsid w:val="008365D7"/>
    <w:rsid w:val="008369D8"/>
    <w:rsid w:val="00836F23"/>
    <w:rsid w:val="0083700D"/>
    <w:rsid w:val="008372F6"/>
    <w:rsid w:val="00841283"/>
    <w:rsid w:val="00841A10"/>
    <w:rsid w:val="00844B44"/>
    <w:rsid w:val="00844C99"/>
    <w:rsid w:val="00844C9F"/>
    <w:rsid w:val="00844FF9"/>
    <w:rsid w:val="008457A0"/>
    <w:rsid w:val="00846134"/>
    <w:rsid w:val="0084675D"/>
    <w:rsid w:val="00846D4C"/>
    <w:rsid w:val="008474EE"/>
    <w:rsid w:val="0085057F"/>
    <w:rsid w:val="00850B9A"/>
    <w:rsid w:val="00851067"/>
    <w:rsid w:val="00851E6F"/>
    <w:rsid w:val="00852767"/>
    <w:rsid w:val="00853263"/>
    <w:rsid w:val="008533DC"/>
    <w:rsid w:val="00853CE6"/>
    <w:rsid w:val="00854C32"/>
    <w:rsid w:val="0085525E"/>
    <w:rsid w:val="008552E3"/>
    <w:rsid w:val="00855647"/>
    <w:rsid w:val="00855F46"/>
    <w:rsid w:val="00856707"/>
    <w:rsid w:val="008573BC"/>
    <w:rsid w:val="00857A58"/>
    <w:rsid w:val="008602B3"/>
    <w:rsid w:val="00860F33"/>
    <w:rsid w:val="00860F36"/>
    <w:rsid w:val="008611C5"/>
    <w:rsid w:val="0086151D"/>
    <w:rsid w:val="00861CBB"/>
    <w:rsid w:val="0086223C"/>
    <w:rsid w:val="00862C88"/>
    <w:rsid w:val="00863AF9"/>
    <w:rsid w:val="008645F0"/>
    <w:rsid w:val="00864A77"/>
    <w:rsid w:val="00865DF1"/>
    <w:rsid w:val="00866F20"/>
    <w:rsid w:val="0086775E"/>
    <w:rsid w:val="00871131"/>
    <w:rsid w:val="00871335"/>
    <w:rsid w:val="008717D6"/>
    <w:rsid w:val="00872650"/>
    <w:rsid w:val="00873621"/>
    <w:rsid w:val="0087363E"/>
    <w:rsid w:val="00873764"/>
    <w:rsid w:val="00873781"/>
    <w:rsid w:val="008739EE"/>
    <w:rsid w:val="00873D38"/>
    <w:rsid w:val="00876611"/>
    <w:rsid w:val="00876BE5"/>
    <w:rsid w:val="00876E8C"/>
    <w:rsid w:val="00876EA0"/>
    <w:rsid w:val="008806AD"/>
    <w:rsid w:val="00880D1E"/>
    <w:rsid w:val="00881834"/>
    <w:rsid w:val="008820BA"/>
    <w:rsid w:val="00882DE1"/>
    <w:rsid w:val="00883139"/>
    <w:rsid w:val="00883979"/>
    <w:rsid w:val="0088443C"/>
    <w:rsid w:val="00884857"/>
    <w:rsid w:val="00884EE2"/>
    <w:rsid w:val="00885275"/>
    <w:rsid w:val="008852C5"/>
    <w:rsid w:val="00885ECC"/>
    <w:rsid w:val="00886E57"/>
    <w:rsid w:val="00887050"/>
    <w:rsid w:val="00887145"/>
    <w:rsid w:val="00887E1C"/>
    <w:rsid w:val="00887F08"/>
    <w:rsid w:val="00890BB3"/>
    <w:rsid w:val="00890CC9"/>
    <w:rsid w:val="00891BB2"/>
    <w:rsid w:val="0089216C"/>
    <w:rsid w:val="00892288"/>
    <w:rsid w:val="00892528"/>
    <w:rsid w:val="00892DE6"/>
    <w:rsid w:val="00892E87"/>
    <w:rsid w:val="008930EE"/>
    <w:rsid w:val="00893695"/>
    <w:rsid w:val="00893712"/>
    <w:rsid w:val="00893886"/>
    <w:rsid w:val="00894573"/>
    <w:rsid w:val="0089475B"/>
    <w:rsid w:val="00894AB3"/>
    <w:rsid w:val="00895A7F"/>
    <w:rsid w:val="00895B42"/>
    <w:rsid w:val="00896356"/>
    <w:rsid w:val="0089662C"/>
    <w:rsid w:val="00897240"/>
    <w:rsid w:val="0089748C"/>
    <w:rsid w:val="0089786B"/>
    <w:rsid w:val="00897D86"/>
    <w:rsid w:val="008A085D"/>
    <w:rsid w:val="008A1838"/>
    <w:rsid w:val="008A2A42"/>
    <w:rsid w:val="008A2D7D"/>
    <w:rsid w:val="008A3104"/>
    <w:rsid w:val="008A3FB8"/>
    <w:rsid w:val="008A4679"/>
    <w:rsid w:val="008A46C6"/>
    <w:rsid w:val="008A4815"/>
    <w:rsid w:val="008A54B4"/>
    <w:rsid w:val="008A58F8"/>
    <w:rsid w:val="008A5F89"/>
    <w:rsid w:val="008A68BF"/>
    <w:rsid w:val="008A6BED"/>
    <w:rsid w:val="008A73F9"/>
    <w:rsid w:val="008A78E8"/>
    <w:rsid w:val="008B04D9"/>
    <w:rsid w:val="008B062A"/>
    <w:rsid w:val="008B0668"/>
    <w:rsid w:val="008B082E"/>
    <w:rsid w:val="008B0971"/>
    <w:rsid w:val="008B0BBD"/>
    <w:rsid w:val="008B0C71"/>
    <w:rsid w:val="008B1127"/>
    <w:rsid w:val="008B139C"/>
    <w:rsid w:val="008B15F0"/>
    <w:rsid w:val="008B174B"/>
    <w:rsid w:val="008B1CBE"/>
    <w:rsid w:val="008B1D7A"/>
    <w:rsid w:val="008B1F6E"/>
    <w:rsid w:val="008B3580"/>
    <w:rsid w:val="008B37E1"/>
    <w:rsid w:val="008B3C6E"/>
    <w:rsid w:val="008B3D56"/>
    <w:rsid w:val="008B4F51"/>
    <w:rsid w:val="008B52A4"/>
    <w:rsid w:val="008B5431"/>
    <w:rsid w:val="008B5BE3"/>
    <w:rsid w:val="008B62F4"/>
    <w:rsid w:val="008B6314"/>
    <w:rsid w:val="008B7AD9"/>
    <w:rsid w:val="008C055A"/>
    <w:rsid w:val="008C115D"/>
    <w:rsid w:val="008C18A8"/>
    <w:rsid w:val="008C2042"/>
    <w:rsid w:val="008C20DA"/>
    <w:rsid w:val="008C2A72"/>
    <w:rsid w:val="008C2DFE"/>
    <w:rsid w:val="008C3156"/>
    <w:rsid w:val="008C3441"/>
    <w:rsid w:val="008C3A55"/>
    <w:rsid w:val="008C418B"/>
    <w:rsid w:val="008C46A1"/>
    <w:rsid w:val="008C49EB"/>
    <w:rsid w:val="008C57DA"/>
    <w:rsid w:val="008C58BB"/>
    <w:rsid w:val="008C6141"/>
    <w:rsid w:val="008C6337"/>
    <w:rsid w:val="008C648D"/>
    <w:rsid w:val="008C6BF3"/>
    <w:rsid w:val="008C7AF7"/>
    <w:rsid w:val="008D0253"/>
    <w:rsid w:val="008D0CC1"/>
    <w:rsid w:val="008D3C29"/>
    <w:rsid w:val="008D3E45"/>
    <w:rsid w:val="008D44D3"/>
    <w:rsid w:val="008D4949"/>
    <w:rsid w:val="008D4DFE"/>
    <w:rsid w:val="008D6584"/>
    <w:rsid w:val="008D66D3"/>
    <w:rsid w:val="008D6D3F"/>
    <w:rsid w:val="008D71FB"/>
    <w:rsid w:val="008D732C"/>
    <w:rsid w:val="008D798E"/>
    <w:rsid w:val="008D7A3C"/>
    <w:rsid w:val="008D7F34"/>
    <w:rsid w:val="008E10BE"/>
    <w:rsid w:val="008E12E0"/>
    <w:rsid w:val="008E14FC"/>
    <w:rsid w:val="008E15F9"/>
    <w:rsid w:val="008E203D"/>
    <w:rsid w:val="008E2835"/>
    <w:rsid w:val="008E3851"/>
    <w:rsid w:val="008E3A1F"/>
    <w:rsid w:val="008E46A9"/>
    <w:rsid w:val="008E4C36"/>
    <w:rsid w:val="008E561E"/>
    <w:rsid w:val="008E57B3"/>
    <w:rsid w:val="008E634E"/>
    <w:rsid w:val="008E6925"/>
    <w:rsid w:val="008E6935"/>
    <w:rsid w:val="008E6FEA"/>
    <w:rsid w:val="008E7445"/>
    <w:rsid w:val="008E75B1"/>
    <w:rsid w:val="008E75CB"/>
    <w:rsid w:val="008E7BA6"/>
    <w:rsid w:val="008F17EE"/>
    <w:rsid w:val="008F1C40"/>
    <w:rsid w:val="008F2D88"/>
    <w:rsid w:val="008F345F"/>
    <w:rsid w:val="008F360C"/>
    <w:rsid w:val="008F3E20"/>
    <w:rsid w:val="008F4B52"/>
    <w:rsid w:val="008F4DA2"/>
    <w:rsid w:val="008F4E56"/>
    <w:rsid w:val="008F5380"/>
    <w:rsid w:val="008F54CA"/>
    <w:rsid w:val="008F5528"/>
    <w:rsid w:val="008F5711"/>
    <w:rsid w:val="008F6725"/>
    <w:rsid w:val="008F68AB"/>
    <w:rsid w:val="008F6B85"/>
    <w:rsid w:val="008F77D9"/>
    <w:rsid w:val="008F7935"/>
    <w:rsid w:val="00900F96"/>
    <w:rsid w:val="00901414"/>
    <w:rsid w:val="0090187B"/>
    <w:rsid w:val="00901E96"/>
    <w:rsid w:val="00901F68"/>
    <w:rsid w:val="00902785"/>
    <w:rsid w:val="009027E7"/>
    <w:rsid w:val="009029E3"/>
    <w:rsid w:val="00902B35"/>
    <w:rsid w:val="00902C87"/>
    <w:rsid w:val="00902DFE"/>
    <w:rsid w:val="00903F31"/>
    <w:rsid w:val="009048A3"/>
    <w:rsid w:val="0090502F"/>
    <w:rsid w:val="009053BC"/>
    <w:rsid w:val="009054AA"/>
    <w:rsid w:val="00905AD5"/>
    <w:rsid w:val="00905D7F"/>
    <w:rsid w:val="00906244"/>
    <w:rsid w:val="0090688C"/>
    <w:rsid w:val="009074AB"/>
    <w:rsid w:val="00907BEF"/>
    <w:rsid w:val="00907C0B"/>
    <w:rsid w:val="00910817"/>
    <w:rsid w:val="00911778"/>
    <w:rsid w:val="009119F1"/>
    <w:rsid w:val="00911A53"/>
    <w:rsid w:val="00911BF9"/>
    <w:rsid w:val="00912975"/>
    <w:rsid w:val="00912B3E"/>
    <w:rsid w:val="00913E05"/>
    <w:rsid w:val="00914033"/>
    <w:rsid w:val="0091418C"/>
    <w:rsid w:val="009143D6"/>
    <w:rsid w:val="00914B04"/>
    <w:rsid w:val="0091530E"/>
    <w:rsid w:val="00916548"/>
    <w:rsid w:val="0091752F"/>
    <w:rsid w:val="0091769B"/>
    <w:rsid w:val="00920523"/>
    <w:rsid w:val="0092073F"/>
    <w:rsid w:val="00920ABC"/>
    <w:rsid w:val="00920E3B"/>
    <w:rsid w:val="00920ED0"/>
    <w:rsid w:val="009210F9"/>
    <w:rsid w:val="00921407"/>
    <w:rsid w:val="009215E3"/>
    <w:rsid w:val="009220A9"/>
    <w:rsid w:val="00922267"/>
    <w:rsid w:val="00922400"/>
    <w:rsid w:val="00922620"/>
    <w:rsid w:val="00922979"/>
    <w:rsid w:val="00923538"/>
    <w:rsid w:val="00923B5B"/>
    <w:rsid w:val="0092416F"/>
    <w:rsid w:val="009242A5"/>
    <w:rsid w:val="009246B1"/>
    <w:rsid w:val="00925191"/>
    <w:rsid w:val="0092565E"/>
    <w:rsid w:val="0092637F"/>
    <w:rsid w:val="00927260"/>
    <w:rsid w:val="009275AF"/>
    <w:rsid w:val="00927825"/>
    <w:rsid w:val="00927B5B"/>
    <w:rsid w:val="00931379"/>
    <w:rsid w:val="00931490"/>
    <w:rsid w:val="009315DB"/>
    <w:rsid w:val="009315F3"/>
    <w:rsid w:val="00931BC9"/>
    <w:rsid w:val="0093263D"/>
    <w:rsid w:val="00932D86"/>
    <w:rsid w:val="00933217"/>
    <w:rsid w:val="00933986"/>
    <w:rsid w:val="0093481B"/>
    <w:rsid w:val="00934C6D"/>
    <w:rsid w:val="009355C1"/>
    <w:rsid w:val="00935614"/>
    <w:rsid w:val="0093586B"/>
    <w:rsid w:val="00935886"/>
    <w:rsid w:val="00935DBF"/>
    <w:rsid w:val="00935F27"/>
    <w:rsid w:val="00935FE2"/>
    <w:rsid w:val="00936501"/>
    <w:rsid w:val="00936986"/>
    <w:rsid w:val="00937288"/>
    <w:rsid w:val="009373BF"/>
    <w:rsid w:val="009373EB"/>
    <w:rsid w:val="009379DF"/>
    <w:rsid w:val="00937BA7"/>
    <w:rsid w:val="00937DD0"/>
    <w:rsid w:val="00937F20"/>
    <w:rsid w:val="00941688"/>
    <w:rsid w:val="00941EBF"/>
    <w:rsid w:val="00942E53"/>
    <w:rsid w:val="009431B1"/>
    <w:rsid w:val="00944552"/>
    <w:rsid w:val="00946006"/>
    <w:rsid w:val="0094626D"/>
    <w:rsid w:val="0094684D"/>
    <w:rsid w:val="00946A50"/>
    <w:rsid w:val="009472F5"/>
    <w:rsid w:val="00947D61"/>
    <w:rsid w:val="00947FA1"/>
    <w:rsid w:val="00947FF7"/>
    <w:rsid w:val="00950556"/>
    <w:rsid w:val="0095218B"/>
    <w:rsid w:val="00952241"/>
    <w:rsid w:val="009527FE"/>
    <w:rsid w:val="00953E20"/>
    <w:rsid w:val="00953EF0"/>
    <w:rsid w:val="009544FD"/>
    <w:rsid w:val="0095487D"/>
    <w:rsid w:val="00954EBB"/>
    <w:rsid w:val="00955229"/>
    <w:rsid w:val="00955809"/>
    <w:rsid w:val="009559E5"/>
    <w:rsid w:val="00955D67"/>
    <w:rsid w:val="00956A40"/>
    <w:rsid w:val="009574D6"/>
    <w:rsid w:val="009604CE"/>
    <w:rsid w:val="009611DD"/>
    <w:rsid w:val="00961857"/>
    <w:rsid w:val="0096196B"/>
    <w:rsid w:val="00961C2E"/>
    <w:rsid w:val="00962018"/>
    <w:rsid w:val="00962611"/>
    <w:rsid w:val="00962856"/>
    <w:rsid w:val="009629D8"/>
    <w:rsid w:val="009630B1"/>
    <w:rsid w:val="00964C1F"/>
    <w:rsid w:val="00965573"/>
    <w:rsid w:val="00966917"/>
    <w:rsid w:val="00967571"/>
    <w:rsid w:val="00967791"/>
    <w:rsid w:val="00970E0F"/>
    <w:rsid w:val="0097138F"/>
    <w:rsid w:val="00971584"/>
    <w:rsid w:val="0097259F"/>
    <w:rsid w:val="00972A4C"/>
    <w:rsid w:val="00972AF3"/>
    <w:rsid w:val="00972D19"/>
    <w:rsid w:val="00972EEE"/>
    <w:rsid w:val="00972FF7"/>
    <w:rsid w:val="00974CD7"/>
    <w:rsid w:val="00975177"/>
    <w:rsid w:val="0097571F"/>
    <w:rsid w:val="00976E6D"/>
    <w:rsid w:val="009778CB"/>
    <w:rsid w:val="00977F95"/>
    <w:rsid w:val="009806A6"/>
    <w:rsid w:val="00981CD4"/>
    <w:rsid w:val="00981EFD"/>
    <w:rsid w:val="00982329"/>
    <w:rsid w:val="0098246E"/>
    <w:rsid w:val="009831FB"/>
    <w:rsid w:val="00983801"/>
    <w:rsid w:val="00983B07"/>
    <w:rsid w:val="0098509E"/>
    <w:rsid w:val="00985436"/>
    <w:rsid w:val="00985DC5"/>
    <w:rsid w:val="00986255"/>
    <w:rsid w:val="009865ED"/>
    <w:rsid w:val="0098705B"/>
    <w:rsid w:val="0098777C"/>
    <w:rsid w:val="00987D63"/>
    <w:rsid w:val="00991315"/>
    <w:rsid w:val="009917ED"/>
    <w:rsid w:val="00991B41"/>
    <w:rsid w:val="009921D8"/>
    <w:rsid w:val="00992A12"/>
    <w:rsid w:val="00992B15"/>
    <w:rsid w:val="00993547"/>
    <w:rsid w:val="00993866"/>
    <w:rsid w:val="00993ACF"/>
    <w:rsid w:val="00993F49"/>
    <w:rsid w:val="00994B86"/>
    <w:rsid w:val="00995344"/>
    <w:rsid w:val="009958B7"/>
    <w:rsid w:val="0099596D"/>
    <w:rsid w:val="00995F99"/>
    <w:rsid w:val="00996497"/>
    <w:rsid w:val="009966CE"/>
    <w:rsid w:val="00997CE1"/>
    <w:rsid w:val="00997FEF"/>
    <w:rsid w:val="009A0000"/>
    <w:rsid w:val="009A00A2"/>
    <w:rsid w:val="009A03F7"/>
    <w:rsid w:val="009A08B9"/>
    <w:rsid w:val="009A2EAF"/>
    <w:rsid w:val="009A372A"/>
    <w:rsid w:val="009A391E"/>
    <w:rsid w:val="009A5242"/>
    <w:rsid w:val="009A58CD"/>
    <w:rsid w:val="009A61A7"/>
    <w:rsid w:val="009A6809"/>
    <w:rsid w:val="009B070F"/>
    <w:rsid w:val="009B07AF"/>
    <w:rsid w:val="009B0F55"/>
    <w:rsid w:val="009B0FF5"/>
    <w:rsid w:val="009B1233"/>
    <w:rsid w:val="009B1FE4"/>
    <w:rsid w:val="009B2367"/>
    <w:rsid w:val="009B2E07"/>
    <w:rsid w:val="009B2F56"/>
    <w:rsid w:val="009B3573"/>
    <w:rsid w:val="009B3B90"/>
    <w:rsid w:val="009B54A6"/>
    <w:rsid w:val="009B60AE"/>
    <w:rsid w:val="009B6386"/>
    <w:rsid w:val="009B7B99"/>
    <w:rsid w:val="009C014D"/>
    <w:rsid w:val="009C088F"/>
    <w:rsid w:val="009C1740"/>
    <w:rsid w:val="009C176F"/>
    <w:rsid w:val="009C1C39"/>
    <w:rsid w:val="009C2906"/>
    <w:rsid w:val="009C31BE"/>
    <w:rsid w:val="009C40FB"/>
    <w:rsid w:val="009C415A"/>
    <w:rsid w:val="009C457C"/>
    <w:rsid w:val="009C4615"/>
    <w:rsid w:val="009C5254"/>
    <w:rsid w:val="009C5642"/>
    <w:rsid w:val="009C589E"/>
    <w:rsid w:val="009C5E94"/>
    <w:rsid w:val="009C6361"/>
    <w:rsid w:val="009D08EA"/>
    <w:rsid w:val="009D1AB7"/>
    <w:rsid w:val="009D3DB7"/>
    <w:rsid w:val="009D4A28"/>
    <w:rsid w:val="009D5688"/>
    <w:rsid w:val="009D57AC"/>
    <w:rsid w:val="009D5B0C"/>
    <w:rsid w:val="009D6098"/>
    <w:rsid w:val="009D6350"/>
    <w:rsid w:val="009D71EE"/>
    <w:rsid w:val="009D7204"/>
    <w:rsid w:val="009D7521"/>
    <w:rsid w:val="009D7577"/>
    <w:rsid w:val="009D76B0"/>
    <w:rsid w:val="009E034F"/>
    <w:rsid w:val="009E25E4"/>
    <w:rsid w:val="009E2D15"/>
    <w:rsid w:val="009E3636"/>
    <w:rsid w:val="009E4468"/>
    <w:rsid w:val="009E4874"/>
    <w:rsid w:val="009E57DC"/>
    <w:rsid w:val="009E614D"/>
    <w:rsid w:val="009E638C"/>
    <w:rsid w:val="009E6A90"/>
    <w:rsid w:val="009E732F"/>
    <w:rsid w:val="009E746C"/>
    <w:rsid w:val="009E75AB"/>
    <w:rsid w:val="009E7A2E"/>
    <w:rsid w:val="009F0D77"/>
    <w:rsid w:val="009F0F61"/>
    <w:rsid w:val="009F11CE"/>
    <w:rsid w:val="009F2ABA"/>
    <w:rsid w:val="009F2E79"/>
    <w:rsid w:val="009F35B7"/>
    <w:rsid w:val="009F3F6E"/>
    <w:rsid w:val="009F47F2"/>
    <w:rsid w:val="009F5073"/>
    <w:rsid w:val="009F56D0"/>
    <w:rsid w:val="009F5D67"/>
    <w:rsid w:val="009F66CE"/>
    <w:rsid w:val="009F6B99"/>
    <w:rsid w:val="009F7184"/>
    <w:rsid w:val="009F7998"/>
    <w:rsid w:val="009F7B21"/>
    <w:rsid w:val="00A01554"/>
    <w:rsid w:val="00A01728"/>
    <w:rsid w:val="00A019C8"/>
    <w:rsid w:val="00A01EA7"/>
    <w:rsid w:val="00A022FB"/>
    <w:rsid w:val="00A028E2"/>
    <w:rsid w:val="00A02E60"/>
    <w:rsid w:val="00A02FD2"/>
    <w:rsid w:val="00A031A0"/>
    <w:rsid w:val="00A04083"/>
    <w:rsid w:val="00A04088"/>
    <w:rsid w:val="00A04478"/>
    <w:rsid w:val="00A04A27"/>
    <w:rsid w:val="00A06059"/>
    <w:rsid w:val="00A06A92"/>
    <w:rsid w:val="00A06C67"/>
    <w:rsid w:val="00A0707F"/>
    <w:rsid w:val="00A073CB"/>
    <w:rsid w:val="00A07648"/>
    <w:rsid w:val="00A109E8"/>
    <w:rsid w:val="00A10FE9"/>
    <w:rsid w:val="00A118B6"/>
    <w:rsid w:val="00A128C6"/>
    <w:rsid w:val="00A137AF"/>
    <w:rsid w:val="00A149EA"/>
    <w:rsid w:val="00A15470"/>
    <w:rsid w:val="00A15D7E"/>
    <w:rsid w:val="00A15DBB"/>
    <w:rsid w:val="00A15F4C"/>
    <w:rsid w:val="00A1609C"/>
    <w:rsid w:val="00A164F6"/>
    <w:rsid w:val="00A16A95"/>
    <w:rsid w:val="00A16AF4"/>
    <w:rsid w:val="00A17A0A"/>
    <w:rsid w:val="00A205E8"/>
    <w:rsid w:val="00A20641"/>
    <w:rsid w:val="00A20725"/>
    <w:rsid w:val="00A210FC"/>
    <w:rsid w:val="00A212B0"/>
    <w:rsid w:val="00A21764"/>
    <w:rsid w:val="00A21EC2"/>
    <w:rsid w:val="00A21FF3"/>
    <w:rsid w:val="00A220B5"/>
    <w:rsid w:val="00A2275C"/>
    <w:rsid w:val="00A22BF8"/>
    <w:rsid w:val="00A22CCE"/>
    <w:rsid w:val="00A22F4C"/>
    <w:rsid w:val="00A23006"/>
    <w:rsid w:val="00A243B5"/>
    <w:rsid w:val="00A25566"/>
    <w:rsid w:val="00A25905"/>
    <w:rsid w:val="00A25D8B"/>
    <w:rsid w:val="00A3056B"/>
    <w:rsid w:val="00A30DFC"/>
    <w:rsid w:val="00A31453"/>
    <w:rsid w:val="00A31785"/>
    <w:rsid w:val="00A32316"/>
    <w:rsid w:val="00A32E5C"/>
    <w:rsid w:val="00A332CA"/>
    <w:rsid w:val="00A332FF"/>
    <w:rsid w:val="00A34212"/>
    <w:rsid w:val="00A34BEB"/>
    <w:rsid w:val="00A34FD0"/>
    <w:rsid w:val="00A35129"/>
    <w:rsid w:val="00A35E80"/>
    <w:rsid w:val="00A364E1"/>
    <w:rsid w:val="00A36DDF"/>
    <w:rsid w:val="00A4087A"/>
    <w:rsid w:val="00A40D95"/>
    <w:rsid w:val="00A40DD9"/>
    <w:rsid w:val="00A41901"/>
    <w:rsid w:val="00A41EE3"/>
    <w:rsid w:val="00A43FC2"/>
    <w:rsid w:val="00A441C6"/>
    <w:rsid w:val="00A446D9"/>
    <w:rsid w:val="00A45CF6"/>
    <w:rsid w:val="00A45D92"/>
    <w:rsid w:val="00A4626A"/>
    <w:rsid w:val="00A46367"/>
    <w:rsid w:val="00A47175"/>
    <w:rsid w:val="00A50713"/>
    <w:rsid w:val="00A510AA"/>
    <w:rsid w:val="00A51399"/>
    <w:rsid w:val="00A51B2F"/>
    <w:rsid w:val="00A528A6"/>
    <w:rsid w:val="00A52C91"/>
    <w:rsid w:val="00A52CA5"/>
    <w:rsid w:val="00A52D70"/>
    <w:rsid w:val="00A534F0"/>
    <w:rsid w:val="00A54043"/>
    <w:rsid w:val="00A54456"/>
    <w:rsid w:val="00A54CF3"/>
    <w:rsid w:val="00A55140"/>
    <w:rsid w:val="00A55865"/>
    <w:rsid w:val="00A55EBB"/>
    <w:rsid w:val="00A560B2"/>
    <w:rsid w:val="00A56963"/>
    <w:rsid w:val="00A57049"/>
    <w:rsid w:val="00A60018"/>
    <w:rsid w:val="00A6053F"/>
    <w:rsid w:val="00A616BB"/>
    <w:rsid w:val="00A61EB2"/>
    <w:rsid w:val="00A6212A"/>
    <w:rsid w:val="00A6264F"/>
    <w:rsid w:val="00A62D3B"/>
    <w:rsid w:val="00A63740"/>
    <w:rsid w:val="00A6456D"/>
    <w:rsid w:val="00A64B6F"/>
    <w:rsid w:val="00A64C34"/>
    <w:rsid w:val="00A64E1C"/>
    <w:rsid w:val="00A6580C"/>
    <w:rsid w:val="00A663A9"/>
    <w:rsid w:val="00A66B26"/>
    <w:rsid w:val="00A678FF"/>
    <w:rsid w:val="00A67B1B"/>
    <w:rsid w:val="00A705F7"/>
    <w:rsid w:val="00A73C7E"/>
    <w:rsid w:val="00A74A1E"/>
    <w:rsid w:val="00A74DC4"/>
    <w:rsid w:val="00A75125"/>
    <w:rsid w:val="00A75A3F"/>
    <w:rsid w:val="00A774D5"/>
    <w:rsid w:val="00A8105B"/>
    <w:rsid w:val="00A81BB6"/>
    <w:rsid w:val="00A81E43"/>
    <w:rsid w:val="00A8203D"/>
    <w:rsid w:val="00A827F3"/>
    <w:rsid w:val="00A83A93"/>
    <w:rsid w:val="00A83D19"/>
    <w:rsid w:val="00A85580"/>
    <w:rsid w:val="00A85D9A"/>
    <w:rsid w:val="00A869B2"/>
    <w:rsid w:val="00A8775D"/>
    <w:rsid w:val="00A915AE"/>
    <w:rsid w:val="00A920D8"/>
    <w:rsid w:val="00A934FB"/>
    <w:rsid w:val="00A93B14"/>
    <w:rsid w:val="00A94E4E"/>
    <w:rsid w:val="00A94EA1"/>
    <w:rsid w:val="00A956CC"/>
    <w:rsid w:val="00A95CF2"/>
    <w:rsid w:val="00A95D73"/>
    <w:rsid w:val="00A96474"/>
    <w:rsid w:val="00A968E2"/>
    <w:rsid w:val="00A96E8F"/>
    <w:rsid w:val="00A97A22"/>
    <w:rsid w:val="00AA0DFC"/>
    <w:rsid w:val="00AA14B7"/>
    <w:rsid w:val="00AA18D6"/>
    <w:rsid w:val="00AA1B0E"/>
    <w:rsid w:val="00AA1DDD"/>
    <w:rsid w:val="00AA1E19"/>
    <w:rsid w:val="00AA2979"/>
    <w:rsid w:val="00AA2EE6"/>
    <w:rsid w:val="00AA384A"/>
    <w:rsid w:val="00AA3A88"/>
    <w:rsid w:val="00AA3C14"/>
    <w:rsid w:val="00AA42C7"/>
    <w:rsid w:val="00AA454B"/>
    <w:rsid w:val="00AA45D5"/>
    <w:rsid w:val="00AA4A3E"/>
    <w:rsid w:val="00AA5D47"/>
    <w:rsid w:val="00AA76DF"/>
    <w:rsid w:val="00AB06B7"/>
    <w:rsid w:val="00AB0A3B"/>
    <w:rsid w:val="00AB0B76"/>
    <w:rsid w:val="00AB12A1"/>
    <w:rsid w:val="00AB1302"/>
    <w:rsid w:val="00AB1D25"/>
    <w:rsid w:val="00AB1E29"/>
    <w:rsid w:val="00AB1FD5"/>
    <w:rsid w:val="00AB261D"/>
    <w:rsid w:val="00AB3D07"/>
    <w:rsid w:val="00AB4274"/>
    <w:rsid w:val="00AB45F6"/>
    <w:rsid w:val="00AB474E"/>
    <w:rsid w:val="00AB4BCB"/>
    <w:rsid w:val="00AB5618"/>
    <w:rsid w:val="00AB57DF"/>
    <w:rsid w:val="00AB5C4C"/>
    <w:rsid w:val="00AB61B5"/>
    <w:rsid w:val="00AB6D12"/>
    <w:rsid w:val="00AB70A6"/>
    <w:rsid w:val="00AB7748"/>
    <w:rsid w:val="00AB7775"/>
    <w:rsid w:val="00AB7D80"/>
    <w:rsid w:val="00AB7FD7"/>
    <w:rsid w:val="00AC0351"/>
    <w:rsid w:val="00AC0366"/>
    <w:rsid w:val="00AC1503"/>
    <w:rsid w:val="00AC16AA"/>
    <w:rsid w:val="00AC18D6"/>
    <w:rsid w:val="00AC18FF"/>
    <w:rsid w:val="00AC1C37"/>
    <w:rsid w:val="00AC1EE4"/>
    <w:rsid w:val="00AC2F72"/>
    <w:rsid w:val="00AC3E8F"/>
    <w:rsid w:val="00AC3F31"/>
    <w:rsid w:val="00AC47F1"/>
    <w:rsid w:val="00AC4909"/>
    <w:rsid w:val="00AC550C"/>
    <w:rsid w:val="00AC5990"/>
    <w:rsid w:val="00AC647E"/>
    <w:rsid w:val="00AC7606"/>
    <w:rsid w:val="00AC7B8E"/>
    <w:rsid w:val="00AD065B"/>
    <w:rsid w:val="00AD087A"/>
    <w:rsid w:val="00AD15A4"/>
    <w:rsid w:val="00AD219B"/>
    <w:rsid w:val="00AD2B00"/>
    <w:rsid w:val="00AD2E00"/>
    <w:rsid w:val="00AD4A54"/>
    <w:rsid w:val="00AD6E43"/>
    <w:rsid w:val="00AD7053"/>
    <w:rsid w:val="00AD7DE6"/>
    <w:rsid w:val="00AE0D93"/>
    <w:rsid w:val="00AE1859"/>
    <w:rsid w:val="00AE192B"/>
    <w:rsid w:val="00AE19B2"/>
    <w:rsid w:val="00AE1BDD"/>
    <w:rsid w:val="00AE1F13"/>
    <w:rsid w:val="00AE454B"/>
    <w:rsid w:val="00AE59D6"/>
    <w:rsid w:val="00AE61D2"/>
    <w:rsid w:val="00AE6E86"/>
    <w:rsid w:val="00AF0441"/>
    <w:rsid w:val="00AF0CBF"/>
    <w:rsid w:val="00AF0CEB"/>
    <w:rsid w:val="00AF1456"/>
    <w:rsid w:val="00AF16D2"/>
    <w:rsid w:val="00AF21E2"/>
    <w:rsid w:val="00AF2664"/>
    <w:rsid w:val="00AF2DBA"/>
    <w:rsid w:val="00AF3827"/>
    <w:rsid w:val="00AF3872"/>
    <w:rsid w:val="00AF44FE"/>
    <w:rsid w:val="00AF4C1A"/>
    <w:rsid w:val="00AF4CE0"/>
    <w:rsid w:val="00AF5A49"/>
    <w:rsid w:val="00AF5D54"/>
    <w:rsid w:val="00AF5E54"/>
    <w:rsid w:val="00AF6061"/>
    <w:rsid w:val="00AF6596"/>
    <w:rsid w:val="00B012F3"/>
    <w:rsid w:val="00B01453"/>
    <w:rsid w:val="00B01B63"/>
    <w:rsid w:val="00B01DA5"/>
    <w:rsid w:val="00B01DB6"/>
    <w:rsid w:val="00B01EE6"/>
    <w:rsid w:val="00B02A89"/>
    <w:rsid w:val="00B030AB"/>
    <w:rsid w:val="00B0365C"/>
    <w:rsid w:val="00B03BE1"/>
    <w:rsid w:val="00B04061"/>
    <w:rsid w:val="00B04754"/>
    <w:rsid w:val="00B0511D"/>
    <w:rsid w:val="00B05AF6"/>
    <w:rsid w:val="00B060FC"/>
    <w:rsid w:val="00B066D2"/>
    <w:rsid w:val="00B06F62"/>
    <w:rsid w:val="00B0776D"/>
    <w:rsid w:val="00B078A5"/>
    <w:rsid w:val="00B100A9"/>
    <w:rsid w:val="00B10524"/>
    <w:rsid w:val="00B12101"/>
    <w:rsid w:val="00B12D31"/>
    <w:rsid w:val="00B13B82"/>
    <w:rsid w:val="00B15075"/>
    <w:rsid w:val="00B155F2"/>
    <w:rsid w:val="00B15FC3"/>
    <w:rsid w:val="00B170D0"/>
    <w:rsid w:val="00B171C1"/>
    <w:rsid w:val="00B1743F"/>
    <w:rsid w:val="00B17492"/>
    <w:rsid w:val="00B176B0"/>
    <w:rsid w:val="00B17D3D"/>
    <w:rsid w:val="00B20378"/>
    <w:rsid w:val="00B21081"/>
    <w:rsid w:val="00B21816"/>
    <w:rsid w:val="00B22619"/>
    <w:rsid w:val="00B22BE3"/>
    <w:rsid w:val="00B23B6E"/>
    <w:rsid w:val="00B23F60"/>
    <w:rsid w:val="00B23FB1"/>
    <w:rsid w:val="00B24E70"/>
    <w:rsid w:val="00B254AE"/>
    <w:rsid w:val="00B2551F"/>
    <w:rsid w:val="00B25781"/>
    <w:rsid w:val="00B25B15"/>
    <w:rsid w:val="00B25BCE"/>
    <w:rsid w:val="00B2606B"/>
    <w:rsid w:val="00B261A1"/>
    <w:rsid w:val="00B2666A"/>
    <w:rsid w:val="00B278AC"/>
    <w:rsid w:val="00B302E2"/>
    <w:rsid w:val="00B30AA6"/>
    <w:rsid w:val="00B30C3F"/>
    <w:rsid w:val="00B31149"/>
    <w:rsid w:val="00B31B75"/>
    <w:rsid w:val="00B31BE2"/>
    <w:rsid w:val="00B31C57"/>
    <w:rsid w:val="00B32C96"/>
    <w:rsid w:val="00B32F5B"/>
    <w:rsid w:val="00B33CC6"/>
    <w:rsid w:val="00B34A95"/>
    <w:rsid w:val="00B3543A"/>
    <w:rsid w:val="00B35518"/>
    <w:rsid w:val="00B3571A"/>
    <w:rsid w:val="00B36028"/>
    <w:rsid w:val="00B3730C"/>
    <w:rsid w:val="00B374BF"/>
    <w:rsid w:val="00B379A0"/>
    <w:rsid w:val="00B37F98"/>
    <w:rsid w:val="00B40E2C"/>
    <w:rsid w:val="00B41300"/>
    <w:rsid w:val="00B4144A"/>
    <w:rsid w:val="00B417A1"/>
    <w:rsid w:val="00B4197F"/>
    <w:rsid w:val="00B41ECE"/>
    <w:rsid w:val="00B4205F"/>
    <w:rsid w:val="00B4384B"/>
    <w:rsid w:val="00B4435D"/>
    <w:rsid w:val="00B44902"/>
    <w:rsid w:val="00B450FD"/>
    <w:rsid w:val="00B457CB"/>
    <w:rsid w:val="00B45C4B"/>
    <w:rsid w:val="00B4787C"/>
    <w:rsid w:val="00B47AC6"/>
    <w:rsid w:val="00B5014A"/>
    <w:rsid w:val="00B50E67"/>
    <w:rsid w:val="00B514CE"/>
    <w:rsid w:val="00B52467"/>
    <w:rsid w:val="00B5298A"/>
    <w:rsid w:val="00B53065"/>
    <w:rsid w:val="00B5317A"/>
    <w:rsid w:val="00B531D6"/>
    <w:rsid w:val="00B534FF"/>
    <w:rsid w:val="00B53691"/>
    <w:rsid w:val="00B53747"/>
    <w:rsid w:val="00B53979"/>
    <w:rsid w:val="00B549B2"/>
    <w:rsid w:val="00B5764F"/>
    <w:rsid w:val="00B60829"/>
    <w:rsid w:val="00B60D08"/>
    <w:rsid w:val="00B612CC"/>
    <w:rsid w:val="00B61808"/>
    <w:rsid w:val="00B61B89"/>
    <w:rsid w:val="00B62202"/>
    <w:rsid w:val="00B63527"/>
    <w:rsid w:val="00B6365D"/>
    <w:rsid w:val="00B63D5E"/>
    <w:rsid w:val="00B63E9E"/>
    <w:rsid w:val="00B63F60"/>
    <w:rsid w:val="00B64A56"/>
    <w:rsid w:val="00B657FD"/>
    <w:rsid w:val="00B65C15"/>
    <w:rsid w:val="00B6662B"/>
    <w:rsid w:val="00B66912"/>
    <w:rsid w:val="00B6691B"/>
    <w:rsid w:val="00B66F2F"/>
    <w:rsid w:val="00B671D3"/>
    <w:rsid w:val="00B67258"/>
    <w:rsid w:val="00B672D1"/>
    <w:rsid w:val="00B6766D"/>
    <w:rsid w:val="00B67768"/>
    <w:rsid w:val="00B67891"/>
    <w:rsid w:val="00B7186C"/>
    <w:rsid w:val="00B7289B"/>
    <w:rsid w:val="00B72ECF"/>
    <w:rsid w:val="00B731F8"/>
    <w:rsid w:val="00B74454"/>
    <w:rsid w:val="00B7547B"/>
    <w:rsid w:val="00B7745B"/>
    <w:rsid w:val="00B7771A"/>
    <w:rsid w:val="00B779CE"/>
    <w:rsid w:val="00B77D95"/>
    <w:rsid w:val="00B8125B"/>
    <w:rsid w:val="00B81F46"/>
    <w:rsid w:val="00B824A7"/>
    <w:rsid w:val="00B82F96"/>
    <w:rsid w:val="00B833F2"/>
    <w:rsid w:val="00B835AF"/>
    <w:rsid w:val="00B8381C"/>
    <w:rsid w:val="00B83A84"/>
    <w:rsid w:val="00B84DE3"/>
    <w:rsid w:val="00B853F1"/>
    <w:rsid w:val="00B85A43"/>
    <w:rsid w:val="00B85E7C"/>
    <w:rsid w:val="00B86154"/>
    <w:rsid w:val="00B86AA6"/>
    <w:rsid w:val="00B924AF"/>
    <w:rsid w:val="00B924CB"/>
    <w:rsid w:val="00B927C2"/>
    <w:rsid w:val="00B92ADA"/>
    <w:rsid w:val="00B93341"/>
    <w:rsid w:val="00B935B3"/>
    <w:rsid w:val="00B9472C"/>
    <w:rsid w:val="00B94B5F"/>
    <w:rsid w:val="00B959B3"/>
    <w:rsid w:val="00B95A57"/>
    <w:rsid w:val="00B95D65"/>
    <w:rsid w:val="00B96473"/>
    <w:rsid w:val="00B96F9E"/>
    <w:rsid w:val="00B973C5"/>
    <w:rsid w:val="00B97769"/>
    <w:rsid w:val="00B97D2C"/>
    <w:rsid w:val="00B97F0B"/>
    <w:rsid w:val="00BA0BA2"/>
    <w:rsid w:val="00BA0D65"/>
    <w:rsid w:val="00BA1CB1"/>
    <w:rsid w:val="00BA33CC"/>
    <w:rsid w:val="00BA36B6"/>
    <w:rsid w:val="00BA37E1"/>
    <w:rsid w:val="00BA411F"/>
    <w:rsid w:val="00BA42F3"/>
    <w:rsid w:val="00BA51BB"/>
    <w:rsid w:val="00BA6018"/>
    <w:rsid w:val="00BA6341"/>
    <w:rsid w:val="00BA6546"/>
    <w:rsid w:val="00BA6825"/>
    <w:rsid w:val="00BA6841"/>
    <w:rsid w:val="00BA6A8A"/>
    <w:rsid w:val="00BA726A"/>
    <w:rsid w:val="00BA7881"/>
    <w:rsid w:val="00BA799B"/>
    <w:rsid w:val="00BA7D84"/>
    <w:rsid w:val="00BB1398"/>
    <w:rsid w:val="00BB14CB"/>
    <w:rsid w:val="00BB1B76"/>
    <w:rsid w:val="00BB1BCB"/>
    <w:rsid w:val="00BB485F"/>
    <w:rsid w:val="00BB49FB"/>
    <w:rsid w:val="00BB55FD"/>
    <w:rsid w:val="00BB6328"/>
    <w:rsid w:val="00BB6D35"/>
    <w:rsid w:val="00BB71AF"/>
    <w:rsid w:val="00BB738C"/>
    <w:rsid w:val="00BB7CBF"/>
    <w:rsid w:val="00BC0307"/>
    <w:rsid w:val="00BC0506"/>
    <w:rsid w:val="00BC1AFD"/>
    <w:rsid w:val="00BC1C1C"/>
    <w:rsid w:val="00BC1EC8"/>
    <w:rsid w:val="00BC22BD"/>
    <w:rsid w:val="00BC258C"/>
    <w:rsid w:val="00BC366B"/>
    <w:rsid w:val="00BC38DE"/>
    <w:rsid w:val="00BC3B60"/>
    <w:rsid w:val="00BC45F8"/>
    <w:rsid w:val="00BC468C"/>
    <w:rsid w:val="00BC5A8D"/>
    <w:rsid w:val="00BC6695"/>
    <w:rsid w:val="00BC6A28"/>
    <w:rsid w:val="00BC7879"/>
    <w:rsid w:val="00BC7E0A"/>
    <w:rsid w:val="00BD0514"/>
    <w:rsid w:val="00BD0AB9"/>
    <w:rsid w:val="00BD254C"/>
    <w:rsid w:val="00BD2783"/>
    <w:rsid w:val="00BD2938"/>
    <w:rsid w:val="00BD30FA"/>
    <w:rsid w:val="00BD3335"/>
    <w:rsid w:val="00BD3942"/>
    <w:rsid w:val="00BD4784"/>
    <w:rsid w:val="00BD4881"/>
    <w:rsid w:val="00BD4D3F"/>
    <w:rsid w:val="00BD5366"/>
    <w:rsid w:val="00BD558D"/>
    <w:rsid w:val="00BD5770"/>
    <w:rsid w:val="00BD58EA"/>
    <w:rsid w:val="00BD6222"/>
    <w:rsid w:val="00BD64D9"/>
    <w:rsid w:val="00BD73D3"/>
    <w:rsid w:val="00BD7AD1"/>
    <w:rsid w:val="00BE0023"/>
    <w:rsid w:val="00BE0292"/>
    <w:rsid w:val="00BE033B"/>
    <w:rsid w:val="00BE1E9B"/>
    <w:rsid w:val="00BE2E4F"/>
    <w:rsid w:val="00BE2F34"/>
    <w:rsid w:val="00BE2FBA"/>
    <w:rsid w:val="00BE33D5"/>
    <w:rsid w:val="00BE380F"/>
    <w:rsid w:val="00BE5B9B"/>
    <w:rsid w:val="00BE6013"/>
    <w:rsid w:val="00BE758F"/>
    <w:rsid w:val="00BE7A1C"/>
    <w:rsid w:val="00BF00B6"/>
    <w:rsid w:val="00BF0701"/>
    <w:rsid w:val="00BF0C33"/>
    <w:rsid w:val="00BF12F8"/>
    <w:rsid w:val="00BF1395"/>
    <w:rsid w:val="00BF1A38"/>
    <w:rsid w:val="00BF1B4C"/>
    <w:rsid w:val="00BF2AD2"/>
    <w:rsid w:val="00BF2E1E"/>
    <w:rsid w:val="00BF3B06"/>
    <w:rsid w:val="00BF4727"/>
    <w:rsid w:val="00BF476F"/>
    <w:rsid w:val="00BF4A81"/>
    <w:rsid w:val="00BF4BE5"/>
    <w:rsid w:val="00BF580C"/>
    <w:rsid w:val="00BF5962"/>
    <w:rsid w:val="00BF643F"/>
    <w:rsid w:val="00BF7345"/>
    <w:rsid w:val="00C00596"/>
    <w:rsid w:val="00C006F8"/>
    <w:rsid w:val="00C00AC8"/>
    <w:rsid w:val="00C00EE7"/>
    <w:rsid w:val="00C0107F"/>
    <w:rsid w:val="00C013C3"/>
    <w:rsid w:val="00C01781"/>
    <w:rsid w:val="00C01C01"/>
    <w:rsid w:val="00C02194"/>
    <w:rsid w:val="00C02573"/>
    <w:rsid w:val="00C02677"/>
    <w:rsid w:val="00C02A52"/>
    <w:rsid w:val="00C02A6C"/>
    <w:rsid w:val="00C04070"/>
    <w:rsid w:val="00C04108"/>
    <w:rsid w:val="00C041F2"/>
    <w:rsid w:val="00C054CB"/>
    <w:rsid w:val="00C07F66"/>
    <w:rsid w:val="00C10BC7"/>
    <w:rsid w:val="00C11337"/>
    <w:rsid w:val="00C1146D"/>
    <w:rsid w:val="00C116A0"/>
    <w:rsid w:val="00C119FB"/>
    <w:rsid w:val="00C11B47"/>
    <w:rsid w:val="00C11DC8"/>
    <w:rsid w:val="00C11DE9"/>
    <w:rsid w:val="00C11F0C"/>
    <w:rsid w:val="00C12467"/>
    <w:rsid w:val="00C12E82"/>
    <w:rsid w:val="00C13039"/>
    <w:rsid w:val="00C13471"/>
    <w:rsid w:val="00C138F3"/>
    <w:rsid w:val="00C13ACE"/>
    <w:rsid w:val="00C13B15"/>
    <w:rsid w:val="00C13B7C"/>
    <w:rsid w:val="00C14BE3"/>
    <w:rsid w:val="00C14D4B"/>
    <w:rsid w:val="00C14E89"/>
    <w:rsid w:val="00C151AE"/>
    <w:rsid w:val="00C15284"/>
    <w:rsid w:val="00C15C02"/>
    <w:rsid w:val="00C164D4"/>
    <w:rsid w:val="00C16702"/>
    <w:rsid w:val="00C16E18"/>
    <w:rsid w:val="00C16F24"/>
    <w:rsid w:val="00C16FE9"/>
    <w:rsid w:val="00C1760D"/>
    <w:rsid w:val="00C177F4"/>
    <w:rsid w:val="00C17BAB"/>
    <w:rsid w:val="00C17E74"/>
    <w:rsid w:val="00C17E95"/>
    <w:rsid w:val="00C2000B"/>
    <w:rsid w:val="00C20F89"/>
    <w:rsid w:val="00C2118B"/>
    <w:rsid w:val="00C217DE"/>
    <w:rsid w:val="00C22B31"/>
    <w:rsid w:val="00C232A0"/>
    <w:rsid w:val="00C234E0"/>
    <w:rsid w:val="00C26BC5"/>
    <w:rsid w:val="00C27063"/>
    <w:rsid w:val="00C279DA"/>
    <w:rsid w:val="00C27B71"/>
    <w:rsid w:val="00C31126"/>
    <w:rsid w:val="00C31C63"/>
    <w:rsid w:val="00C31CEA"/>
    <w:rsid w:val="00C32571"/>
    <w:rsid w:val="00C32910"/>
    <w:rsid w:val="00C32E9C"/>
    <w:rsid w:val="00C33110"/>
    <w:rsid w:val="00C34653"/>
    <w:rsid w:val="00C3512E"/>
    <w:rsid w:val="00C362E6"/>
    <w:rsid w:val="00C36403"/>
    <w:rsid w:val="00C36DDF"/>
    <w:rsid w:val="00C37245"/>
    <w:rsid w:val="00C37B77"/>
    <w:rsid w:val="00C37BD8"/>
    <w:rsid w:val="00C40483"/>
    <w:rsid w:val="00C40AE8"/>
    <w:rsid w:val="00C40C38"/>
    <w:rsid w:val="00C40FB2"/>
    <w:rsid w:val="00C4124C"/>
    <w:rsid w:val="00C41263"/>
    <w:rsid w:val="00C41DC1"/>
    <w:rsid w:val="00C421FB"/>
    <w:rsid w:val="00C42448"/>
    <w:rsid w:val="00C4280C"/>
    <w:rsid w:val="00C42E1A"/>
    <w:rsid w:val="00C4349D"/>
    <w:rsid w:val="00C43667"/>
    <w:rsid w:val="00C43839"/>
    <w:rsid w:val="00C43A68"/>
    <w:rsid w:val="00C441FF"/>
    <w:rsid w:val="00C44397"/>
    <w:rsid w:val="00C45078"/>
    <w:rsid w:val="00C456AF"/>
    <w:rsid w:val="00C45BCC"/>
    <w:rsid w:val="00C47924"/>
    <w:rsid w:val="00C47E63"/>
    <w:rsid w:val="00C505B7"/>
    <w:rsid w:val="00C50FEC"/>
    <w:rsid w:val="00C5197F"/>
    <w:rsid w:val="00C53505"/>
    <w:rsid w:val="00C54AF0"/>
    <w:rsid w:val="00C54E54"/>
    <w:rsid w:val="00C556A7"/>
    <w:rsid w:val="00C563AE"/>
    <w:rsid w:val="00C5664C"/>
    <w:rsid w:val="00C56E45"/>
    <w:rsid w:val="00C56E89"/>
    <w:rsid w:val="00C573C2"/>
    <w:rsid w:val="00C577A9"/>
    <w:rsid w:val="00C57C8B"/>
    <w:rsid w:val="00C60473"/>
    <w:rsid w:val="00C609AD"/>
    <w:rsid w:val="00C62D65"/>
    <w:rsid w:val="00C62ECA"/>
    <w:rsid w:val="00C630E6"/>
    <w:rsid w:val="00C63201"/>
    <w:rsid w:val="00C646E3"/>
    <w:rsid w:val="00C64730"/>
    <w:rsid w:val="00C64A53"/>
    <w:rsid w:val="00C64A97"/>
    <w:rsid w:val="00C65BE9"/>
    <w:rsid w:val="00C67E91"/>
    <w:rsid w:val="00C707AF"/>
    <w:rsid w:val="00C70A7E"/>
    <w:rsid w:val="00C70BF2"/>
    <w:rsid w:val="00C70DA9"/>
    <w:rsid w:val="00C71011"/>
    <w:rsid w:val="00C712DE"/>
    <w:rsid w:val="00C71D5E"/>
    <w:rsid w:val="00C733CC"/>
    <w:rsid w:val="00C744CD"/>
    <w:rsid w:val="00C7492B"/>
    <w:rsid w:val="00C749DE"/>
    <w:rsid w:val="00C76656"/>
    <w:rsid w:val="00C76B7E"/>
    <w:rsid w:val="00C76C08"/>
    <w:rsid w:val="00C77440"/>
    <w:rsid w:val="00C77EED"/>
    <w:rsid w:val="00C8024C"/>
    <w:rsid w:val="00C805B8"/>
    <w:rsid w:val="00C80F8D"/>
    <w:rsid w:val="00C80FC7"/>
    <w:rsid w:val="00C81A22"/>
    <w:rsid w:val="00C81D17"/>
    <w:rsid w:val="00C82113"/>
    <w:rsid w:val="00C83137"/>
    <w:rsid w:val="00C83AD9"/>
    <w:rsid w:val="00C84E6A"/>
    <w:rsid w:val="00C85D96"/>
    <w:rsid w:val="00C86782"/>
    <w:rsid w:val="00C86C68"/>
    <w:rsid w:val="00C87210"/>
    <w:rsid w:val="00C87569"/>
    <w:rsid w:val="00C87AA2"/>
    <w:rsid w:val="00C87AE4"/>
    <w:rsid w:val="00C87C8C"/>
    <w:rsid w:val="00C87D5B"/>
    <w:rsid w:val="00C90580"/>
    <w:rsid w:val="00C91689"/>
    <w:rsid w:val="00C93379"/>
    <w:rsid w:val="00C9372F"/>
    <w:rsid w:val="00C93848"/>
    <w:rsid w:val="00C941A3"/>
    <w:rsid w:val="00C947D7"/>
    <w:rsid w:val="00C9563F"/>
    <w:rsid w:val="00C959A4"/>
    <w:rsid w:val="00C95C9B"/>
    <w:rsid w:val="00C95D88"/>
    <w:rsid w:val="00C95F2B"/>
    <w:rsid w:val="00C9607C"/>
    <w:rsid w:val="00C962C1"/>
    <w:rsid w:val="00C963FC"/>
    <w:rsid w:val="00C971F2"/>
    <w:rsid w:val="00CA01E3"/>
    <w:rsid w:val="00CA10E7"/>
    <w:rsid w:val="00CA1442"/>
    <w:rsid w:val="00CA14C5"/>
    <w:rsid w:val="00CA1D9E"/>
    <w:rsid w:val="00CA31D3"/>
    <w:rsid w:val="00CA4925"/>
    <w:rsid w:val="00CA5296"/>
    <w:rsid w:val="00CA55BC"/>
    <w:rsid w:val="00CA5A26"/>
    <w:rsid w:val="00CA6970"/>
    <w:rsid w:val="00CA6A2A"/>
    <w:rsid w:val="00CA6AC6"/>
    <w:rsid w:val="00CA7032"/>
    <w:rsid w:val="00CB049B"/>
    <w:rsid w:val="00CB06D3"/>
    <w:rsid w:val="00CB0F1A"/>
    <w:rsid w:val="00CB1551"/>
    <w:rsid w:val="00CB16A9"/>
    <w:rsid w:val="00CB1AC2"/>
    <w:rsid w:val="00CB21D1"/>
    <w:rsid w:val="00CB2A74"/>
    <w:rsid w:val="00CB384A"/>
    <w:rsid w:val="00CB391A"/>
    <w:rsid w:val="00CB398C"/>
    <w:rsid w:val="00CB3B06"/>
    <w:rsid w:val="00CB4B79"/>
    <w:rsid w:val="00CB5A34"/>
    <w:rsid w:val="00CB5F9E"/>
    <w:rsid w:val="00CB704B"/>
    <w:rsid w:val="00CB794E"/>
    <w:rsid w:val="00CB7D8E"/>
    <w:rsid w:val="00CC0427"/>
    <w:rsid w:val="00CC15AF"/>
    <w:rsid w:val="00CC181E"/>
    <w:rsid w:val="00CC1975"/>
    <w:rsid w:val="00CC1F02"/>
    <w:rsid w:val="00CC21EA"/>
    <w:rsid w:val="00CC39F2"/>
    <w:rsid w:val="00CC52C9"/>
    <w:rsid w:val="00CC537B"/>
    <w:rsid w:val="00CC56C4"/>
    <w:rsid w:val="00CC59A6"/>
    <w:rsid w:val="00CC5C6E"/>
    <w:rsid w:val="00CC645E"/>
    <w:rsid w:val="00CC665F"/>
    <w:rsid w:val="00CC6A83"/>
    <w:rsid w:val="00CC7616"/>
    <w:rsid w:val="00CC7731"/>
    <w:rsid w:val="00CC7B1E"/>
    <w:rsid w:val="00CC7C0D"/>
    <w:rsid w:val="00CD011F"/>
    <w:rsid w:val="00CD130C"/>
    <w:rsid w:val="00CD138D"/>
    <w:rsid w:val="00CD17F0"/>
    <w:rsid w:val="00CD190B"/>
    <w:rsid w:val="00CD1B24"/>
    <w:rsid w:val="00CD1FE0"/>
    <w:rsid w:val="00CD23BE"/>
    <w:rsid w:val="00CD5B17"/>
    <w:rsid w:val="00CD732F"/>
    <w:rsid w:val="00CD7E48"/>
    <w:rsid w:val="00CE24BD"/>
    <w:rsid w:val="00CE298D"/>
    <w:rsid w:val="00CE32A4"/>
    <w:rsid w:val="00CE4282"/>
    <w:rsid w:val="00CE6299"/>
    <w:rsid w:val="00CE62B8"/>
    <w:rsid w:val="00CE65CF"/>
    <w:rsid w:val="00CE6A46"/>
    <w:rsid w:val="00CE700D"/>
    <w:rsid w:val="00CE74D5"/>
    <w:rsid w:val="00CE7760"/>
    <w:rsid w:val="00CEBC42"/>
    <w:rsid w:val="00CF06AB"/>
    <w:rsid w:val="00CF09C5"/>
    <w:rsid w:val="00CF100F"/>
    <w:rsid w:val="00CF1D1C"/>
    <w:rsid w:val="00CF216B"/>
    <w:rsid w:val="00CF2673"/>
    <w:rsid w:val="00CF2ACA"/>
    <w:rsid w:val="00CF2F89"/>
    <w:rsid w:val="00CF3073"/>
    <w:rsid w:val="00CF3233"/>
    <w:rsid w:val="00CF381E"/>
    <w:rsid w:val="00CF3894"/>
    <w:rsid w:val="00CF4289"/>
    <w:rsid w:val="00CF42B2"/>
    <w:rsid w:val="00CF4D06"/>
    <w:rsid w:val="00CF52B1"/>
    <w:rsid w:val="00CF54E9"/>
    <w:rsid w:val="00CF557E"/>
    <w:rsid w:val="00CF589A"/>
    <w:rsid w:val="00CF59ED"/>
    <w:rsid w:val="00CF5B87"/>
    <w:rsid w:val="00CF64C1"/>
    <w:rsid w:val="00CF75F4"/>
    <w:rsid w:val="00CF7BAA"/>
    <w:rsid w:val="00D00485"/>
    <w:rsid w:val="00D00964"/>
    <w:rsid w:val="00D00B11"/>
    <w:rsid w:val="00D01335"/>
    <w:rsid w:val="00D01C81"/>
    <w:rsid w:val="00D023F3"/>
    <w:rsid w:val="00D04D78"/>
    <w:rsid w:val="00D04D7D"/>
    <w:rsid w:val="00D052AE"/>
    <w:rsid w:val="00D05C5E"/>
    <w:rsid w:val="00D061A2"/>
    <w:rsid w:val="00D066AF"/>
    <w:rsid w:val="00D06851"/>
    <w:rsid w:val="00D06DEE"/>
    <w:rsid w:val="00D06E11"/>
    <w:rsid w:val="00D07DCC"/>
    <w:rsid w:val="00D1012F"/>
    <w:rsid w:val="00D10289"/>
    <w:rsid w:val="00D1087B"/>
    <w:rsid w:val="00D10947"/>
    <w:rsid w:val="00D10E7C"/>
    <w:rsid w:val="00D116FD"/>
    <w:rsid w:val="00D12033"/>
    <w:rsid w:val="00D120C0"/>
    <w:rsid w:val="00D12706"/>
    <w:rsid w:val="00D134D4"/>
    <w:rsid w:val="00D13E21"/>
    <w:rsid w:val="00D1496E"/>
    <w:rsid w:val="00D149F8"/>
    <w:rsid w:val="00D1507C"/>
    <w:rsid w:val="00D1524E"/>
    <w:rsid w:val="00D1592A"/>
    <w:rsid w:val="00D15A67"/>
    <w:rsid w:val="00D1613A"/>
    <w:rsid w:val="00D16263"/>
    <w:rsid w:val="00D1678F"/>
    <w:rsid w:val="00D20229"/>
    <w:rsid w:val="00D20474"/>
    <w:rsid w:val="00D20893"/>
    <w:rsid w:val="00D2106A"/>
    <w:rsid w:val="00D21F18"/>
    <w:rsid w:val="00D2200A"/>
    <w:rsid w:val="00D228C8"/>
    <w:rsid w:val="00D2373B"/>
    <w:rsid w:val="00D23B2D"/>
    <w:rsid w:val="00D25840"/>
    <w:rsid w:val="00D262C7"/>
    <w:rsid w:val="00D271BB"/>
    <w:rsid w:val="00D27516"/>
    <w:rsid w:val="00D27536"/>
    <w:rsid w:val="00D27900"/>
    <w:rsid w:val="00D27EBA"/>
    <w:rsid w:val="00D30157"/>
    <w:rsid w:val="00D303AB"/>
    <w:rsid w:val="00D306B1"/>
    <w:rsid w:val="00D30753"/>
    <w:rsid w:val="00D31364"/>
    <w:rsid w:val="00D318B9"/>
    <w:rsid w:val="00D31D29"/>
    <w:rsid w:val="00D32150"/>
    <w:rsid w:val="00D3226D"/>
    <w:rsid w:val="00D32B93"/>
    <w:rsid w:val="00D337FD"/>
    <w:rsid w:val="00D3468A"/>
    <w:rsid w:val="00D34AEE"/>
    <w:rsid w:val="00D3522E"/>
    <w:rsid w:val="00D35328"/>
    <w:rsid w:val="00D356A3"/>
    <w:rsid w:val="00D359E0"/>
    <w:rsid w:val="00D36FF2"/>
    <w:rsid w:val="00D372E2"/>
    <w:rsid w:val="00D37676"/>
    <w:rsid w:val="00D40559"/>
    <w:rsid w:val="00D40862"/>
    <w:rsid w:val="00D408CD"/>
    <w:rsid w:val="00D413B4"/>
    <w:rsid w:val="00D41B46"/>
    <w:rsid w:val="00D41FE8"/>
    <w:rsid w:val="00D421A6"/>
    <w:rsid w:val="00D42316"/>
    <w:rsid w:val="00D439A8"/>
    <w:rsid w:val="00D44833"/>
    <w:rsid w:val="00D44AD3"/>
    <w:rsid w:val="00D44C9D"/>
    <w:rsid w:val="00D4504B"/>
    <w:rsid w:val="00D4565A"/>
    <w:rsid w:val="00D4581D"/>
    <w:rsid w:val="00D465EC"/>
    <w:rsid w:val="00D46A6C"/>
    <w:rsid w:val="00D5204D"/>
    <w:rsid w:val="00D52840"/>
    <w:rsid w:val="00D53E1A"/>
    <w:rsid w:val="00D54505"/>
    <w:rsid w:val="00D54758"/>
    <w:rsid w:val="00D54DC6"/>
    <w:rsid w:val="00D55135"/>
    <w:rsid w:val="00D565ED"/>
    <w:rsid w:val="00D566C4"/>
    <w:rsid w:val="00D5689B"/>
    <w:rsid w:val="00D56B02"/>
    <w:rsid w:val="00D6064F"/>
    <w:rsid w:val="00D60BFF"/>
    <w:rsid w:val="00D614A7"/>
    <w:rsid w:val="00D61AC3"/>
    <w:rsid w:val="00D6263A"/>
    <w:rsid w:val="00D6282E"/>
    <w:rsid w:val="00D628B1"/>
    <w:rsid w:val="00D6324A"/>
    <w:rsid w:val="00D63C6E"/>
    <w:rsid w:val="00D63E51"/>
    <w:rsid w:val="00D64E4C"/>
    <w:rsid w:val="00D64E5A"/>
    <w:rsid w:val="00D6652F"/>
    <w:rsid w:val="00D66751"/>
    <w:rsid w:val="00D67D24"/>
    <w:rsid w:val="00D67F05"/>
    <w:rsid w:val="00D67F85"/>
    <w:rsid w:val="00D701D7"/>
    <w:rsid w:val="00D70E4D"/>
    <w:rsid w:val="00D71B78"/>
    <w:rsid w:val="00D729F8"/>
    <w:rsid w:val="00D72CCF"/>
    <w:rsid w:val="00D7311D"/>
    <w:rsid w:val="00D73D91"/>
    <w:rsid w:val="00D741F5"/>
    <w:rsid w:val="00D743B8"/>
    <w:rsid w:val="00D74531"/>
    <w:rsid w:val="00D751D2"/>
    <w:rsid w:val="00D758FA"/>
    <w:rsid w:val="00D75A01"/>
    <w:rsid w:val="00D75A48"/>
    <w:rsid w:val="00D76646"/>
    <w:rsid w:val="00D76DC0"/>
    <w:rsid w:val="00D80E30"/>
    <w:rsid w:val="00D815AC"/>
    <w:rsid w:val="00D81619"/>
    <w:rsid w:val="00D829E1"/>
    <w:rsid w:val="00D82E6E"/>
    <w:rsid w:val="00D8376A"/>
    <w:rsid w:val="00D837D3"/>
    <w:rsid w:val="00D8444C"/>
    <w:rsid w:val="00D8653C"/>
    <w:rsid w:val="00D8731E"/>
    <w:rsid w:val="00D8741C"/>
    <w:rsid w:val="00D874BB"/>
    <w:rsid w:val="00D87750"/>
    <w:rsid w:val="00D877C2"/>
    <w:rsid w:val="00D878E4"/>
    <w:rsid w:val="00D90AF3"/>
    <w:rsid w:val="00D90BA0"/>
    <w:rsid w:val="00D92375"/>
    <w:rsid w:val="00D92992"/>
    <w:rsid w:val="00D932AF"/>
    <w:rsid w:val="00D93705"/>
    <w:rsid w:val="00D93C4A"/>
    <w:rsid w:val="00D93C59"/>
    <w:rsid w:val="00D93D91"/>
    <w:rsid w:val="00D951D8"/>
    <w:rsid w:val="00D957C4"/>
    <w:rsid w:val="00D95C72"/>
    <w:rsid w:val="00D96A70"/>
    <w:rsid w:val="00D96D02"/>
    <w:rsid w:val="00D9770C"/>
    <w:rsid w:val="00D97DAA"/>
    <w:rsid w:val="00DA08FC"/>
    <w:rsid w:val="00DA1F7E"/>
    <w:rsid w:val="00DA2AB6"/>
    <w:rsid w:val="00DA3AA4"/>
    <w:rsid w:val="00DA4823"/>
    <w:rsid w:val="00DA4BCD"/>
    <w:rsid w:val="00DA53C8"/>
    <w:rsid w:val="00DA53F1"/>
    <w:rsid w:val="00DA56C5"/>
    <w:rsid w:val="00DA59F4"/>
    <w:rsid w:val="00DA6025"/>
    <w:rsid w:val="00DA64F9"/>
    <w:rsid w:val="00DA74B9"/>
    <w:rsid w:val="00DA7688"/>
    <w:rsid w:val="00DA7BF9"/>
    <w:rsid w:val="00DB024E"/>
    <w:rsid w:val="00DB03C8"/>
    <w:rsid w:val="00DB3099"/>
    <w:rsid w:val="00DB3205"/>
    <w:rsid w:val="00DB416E"/>
    <w:rsid w:val="00DB472A"/>
    <w:rsid w:val="00DB4AED"/>
    <w:rsid w:val="00DB5580"/>
    <w:rsid w:val="00DB56A7"/>
    <w:rsid w:val="00DB5AC1"/>
    <w:rsid w:val="00DB6132"/>
    <w:rsid w:val="00DB7CE0"/>
    <w:rsid w:val="00DC09FC"/>
    <w:rsid w:val="00DC0D9A"/>
    <w:rsid w:val="00DC17F0"/>
    <w:rsid w:val="00DC228F"/>
    <w:rsid w:val="00DC250F"/>
    <w:rsid w:val="00DC372D"/>
    <w:rsid w:val="00DC3D2A"/>
    <w:rsid w:val="00DC49C6"/>
    <w:rsid w:val="00DC4CCE"/>
    <w:rsid w:val="00DC637D"/>
    <w:rsid w:val="00DC6EF5"/>
    <w:rsid w:val="00DC75FA"/>
    <w:rsid w:val="00DC76F5"/>
    <w:rsid w:val="00DC788E"/>
    <w:rsid w:val="00DD0058"/>
    <w:rsid w:val="00DD0119"/>
    <w:rsid w:val="00DD05B8"/>
    <w:rsid w:val="00DD0FBB"/>
    <w:rsid w:val="00DD142A"/>
    <w:rsid w:val="00DD1436"/>
    <w:rsid w:val="00DD209C"/>
    <w:rsid w:val="00DD5F42"/>
    <w:rsid w:val="00DD63A2"/>
    <w:rsid w:val="00DD6587"/>
    <w:rsid w:val="00DD6E2C"/>
    <w:rsid w:val="00DD7967"/>
    <w:rsid w:val="00DE07F9"/>
    <w:rsid w:val="00DE0EBA"/>
    <w:rsid w:val="00DE182C"/>
    <w:rsid w:val="00DE1AA8"/>
    <w:rsid w:val="00DE1E4C"/>
    <w:rsid w:val="00DE2016"/>
    <w:rsid w:val="00DE2A47"/>
    <w:rsid w:val="00DE2C23"/>
    <w:rsid w:val="00DE35FC"/>
    <w:rsid w:val="00DE5204"/>
    <w:rsid w:val="00DE5877"/>
    <w:rsid w:val="00DE77E8"/>
    <w:rsid w:val="00DE79AB"/>
    <w:rsid w:val="00DF0502"/>
    <w:rsid w:val="00DF0B32"/>
    <w:rsid w:val="00DF1B06"/>
    <w:rsid w:val="00DF2488"/>
    <w:rsid w:val="00DF2A30"/>
    <w:rsid w:val="00DF2D1E"/>
    <w:rsid w:val="00DF3B41"/>
    <w:rsid w:val="00DF3FB7"/>
    <w:rsid w:val="00DF5764"/>
    <w:rsid w:val="00DF5C3F"/>
    <w:rsid w:val="00DF625E"/>
    <w:rsid w:val="00DF63B6"/>
    <w:rsid w:val="00DF7710"/>
    <w:rsid w:val="00E017DA"/>
    <w:rsid w:val="00E01B23"/>
    <w:rsid w:val="00E030D2"/>
    <w:rsid w:val="00E03A98"/>
    <w:rsid w:val="00E04253"/>
    <w:rsid w:val="00E04272"/>
    <w:rsid w:val="00E04791"/>
    <w:rsid w:val="00E05283"/>
    <w:rsid w:val="00E05952"/>
    <w:rsid w:val="00E06435"/>
    <w:rsid w:val="00E0660E"/>
    <w:rsid w:val="00E06724"/>
    <w:rsid w:val="00E07383"/>
    <w:rsid w:val="00E10349"/>
    <w:rsid w:val="00E10A15"/>
    <w:rsid w:val="00E119F3"/>
    <w:rsid w:val="00E12333"/>
    <w:rsid w:val="00E125C7"/>
    <w:rsid w:val="00E12E4C"/>
    <w:rsid w:val="00E13535"/>
    <w:rsid w:val="00E13634"/>
    <w:rsid w:val="00E1381D"/>
    <w:rsid w:val="00E13FE7"/>
    <w:rsid w:val="00E1446F"/>
    <w:rsid w:val="00E14805"/>
    <w:rsid w:val="00E1483A"/>
    <w:rsid w:val="00E14A42"/>
    <w:rsid w:val="00E15520"/>
    <w:rsid w:val="00E15657"/>
    <w:rsid w:val="00E15AC9"/>
    <w:rsid w:val="00E15DCA"/>
    <w:rsid w:val="00E15F24"/>
    <w:rsid w:val="00E15F35"/>
    <w:rsid w:val="00E16075"/>
    <w:rsid w:val="00E16FE3"/>
    <w:rsid w:val="00E17BAE"/>
    <w:rsid w:val="00E2082F"/>
    <w:rsid w:val="00E208B9"/>
    <w:rsid w:val="00E20F99"/>
    <w:rsid w:val="00E22C0D"/>
    <w:rsid w:val="00E2323E"/>
    <w:rsid w:val="00E2339B"/>
    <w:rsid w:val="00E2362E"/>
    <w:rsid w:val="00E2387F"/>
    <w:rsid w:val="00E24D68"/>
    <w:rsid w:val="00E25899"/>
    <w:rsid w:val="00E25900"/>
    <w:rsid w:val="00E25E55"/>
    <w:rsid w:val="00E278AF"/>
    <w:rsid w:val="00E27944"/>
    <w:rsid w:val="00E3088A"/>
    <w:rsid w:val="00E30BC5"/>
    <w:rsid w:val="00E3233B"/>
    <w:rsid w:val="00E32368"/>
    <w:rsid w:val="00E33A72"/>
    <w:rsid w:val="00E3407D"/>
    <w:rsid w:val="00E34084"/>
    <w:rsid w:val="00E35B39"/>
    <w:rsid w:val="00E35B6E"/>
    <w:rsid w:val="00E3649C"/>
    <w:rsid w:val="00E37944"/>
    <w:rsid w:val="00E400B4"/>
    <w:rsid w:val="00E401E7"/>
    <w:rsid w:val="00E408F1"/>
    <w:rsid w:val="00E41137"/>
    <w:rsid w:val="00E4127B"/>
    <w:rsid w:val="00E41909"/>
    <w:rsid w:val="00E42012"/>
    <w:rsid w:val="00E4211D"/>
    <w:rsid w:val="00E434EA"/>
    <w:rsid w:val="00E44780"/>
    <w:rsid w:val="00E458D1"/>
    <w:rsid w:val="00E45DC8"/>
    <w:rsid w:val="00E46A9C"/>
    <w:rsid w:val="00E46C2B"/>
    <w:rsid w:val="00E47D2E"/>
    <w:rsid w:val="00E47D32"/>
    <w:rsid w:val="00E50265"/>
    <w:rsid w:val="00E50681"/>
    <w:rsid w:val="00E50EF8"/>
    <w:rsid w:val="00E5108D"/>
    <w:rsid w:val="00E51490"/>
    <w:rsid w:val="00E51F83"/>
    <w:rsid w:val="00E52E3D"/>
    <w:rsid w:val="00E530DB"/>
    <w:rsid w:val="00E53557"/>
    <w:rsid w:val="00E53B7A"/>
    <w:rsid w:val="00E54852"/>
    <w:rsid w:val="00E55406"/>
    <w:rsid w:val="00E557DA"/>
    <w:rsid w:val="00E558A8"/>
    <w:rsid w:val="00E56299"/>
    <w:rsid w:val="00E56AAA"/>
    <w:rsid w:val="00E56ADD"/>
    <w:rsid w:val="00E56B88"/>
    <w:rsid w:val="00E56DFE"/>
    <w:rsid w:val="00E57AC4"/>
    <w:rsid w:val="00E61969"/>
    <w:rsid w:val="00E62F0A"/>
    <w:rsid w:val="00E634F0"/>
    <w:rsid w:val="00E63E7A"/>
    <w:rsid w:val="00E64BE5"/>
    <w:rsid w:val="00E6507B"/>
    <w:rsid w:val="00E65C48"/>
    <w:rsid w:val="00E66A6D"/>
    <w:rsid w:val="00E66E63"/>
    <w:rsid w:val="00E6712E"/>
    <w:rsid w:val="00E67184"/>
    <w:rsid w:val="00E6794D"/>
    <w:rsid w:val="00E67C4B"/>
    <w:rsid w:val="00E70AB2"/>
    <w:rsid w:val="00E70C96"/>
    <w:rsid w:val="00E70D35"/>
    <w:rsid w:val="00E70D69"/>
    <w:rsid w:val="00E70EA6"/>
    <w:rsid w:val="00E71511"/>
    <w:rsid w:val="00E71699"/>
    <w:rsid w:val="00E71DCF"/>
    <w:rsid w:val="00E72654"/>
    <w:rsid w:val="00E72678"/>
    <w:rsid w:val="00E73200"/>
    <w:rsid w:val="00E73344"/>
    <w:rsid w:val="00E75892"/>
    <w:rsid w:val="00E762ED"/>
    <w:rsid w:val="00E76A65"/>
    <w:rsid w:val="00E76CB0"/>
    <w:rsid w:val="00E77A53"/>
    <w:rsid w:val="00E80277"/>
    <w:rsid w:val="00E80702"/>
    <w:rsid w:val="00E80B90"/>
    <w:rsid w:val="00E80BB6"/>
    <w:rsid w:val="00E80D62"/>
    <w:rsid w:val="00E80DF3"/>
    <w:rsid w:val="00E80E74"/>
    <w:rsid w:val="00E821ED"/>
    <w:rsid w:val="00E834F3"/>
    <w:rsid w:val="00E837B6"/>
    <w:rsid w:val="00E840CE"/>
    <w:rsid w:val="00E84DF1"/>
    <w:rsid w:val="00E854C5"/>
    <w:rsid w:val="00E85636"/>
    <w:rsid w:val="00E85ACC"/>
    <w:rsid w:val="00E85BBD"/>
    <w:rsid w:val="00E874B8"/>
    <w:rsid w:val="00E87555"/>
    <w:rsid w:val="00E8784A"/>
    <w:rsid w:val="00E87CE9"/>
    <w:rsid w:val="00E907F8"/>
    <w:rsid w:val="00E908EA"/>
    <w:rsid w:val="00E90C4C"/>
    <w:rsid w:val="00E913A4"/>
    <w:rsid w:val="00E91BCF"/>
    <w:rsid w:val="00E92A7A"/>
    <w:rsid w:val="00E92D54"/>
    <w:rsid w:val="00E932A1"/>
    <w:rsid w:val="00E93576"/>
    <w:rsid w:val="00E9405F"/>
    <w:rsid w:val="00E9443B"/>
    <w:rsid w:val="00E945DC"/>
    <w:rsid w:val="00E949E1"/>
    <w:rsid w:val="00E94B82"/>
    <w:rsid w:val="00E95577"/>
    <w:rsid w:val="00E9587F"/>
    <w:rsid w:val="00E95BF2"/>
    <w:rsid w:val="00E96073"/>
    <w:rsid w:val="00E96DF8"/>
    <w:rsid w:val="00E974D9"/>
    <w:rsid w:val="00E97748"/>
    <w:rsid w:val="00EA0229"/>
    <w:rsid w:val="00EA057B"/>
    <w:rsid w:val="00EA1148"/>
    <w:rsid w:val="00EA1173"/>
    <w:rsid w:val="00EA159D"/>
    <w:rsid w:val="00EA188C"/>
    <w:rsid w:val="00EA19BD"/>
    <w:rsid w:val="00EA1BCB"/>
    <w:rsid w:val="00EA1F38"/>
    <w:rsid w:val="00EA3111"/>
    <w:rsid w:val="00EA32A7"/>
    <w:rsid w:val="00EA3BB7"/>
    <w:rsid w:val="00EA481C"/>
    <w:rsid w:val="00EA518E"/>
    <w:rsid w:val="00EA57C5"/>
    <w:rsid w:val="00EA60C6"/>
    <w:rsid w:val="00EA619D"/>
    <w:rsid w:val="00EA7370"/>
    <w:rsid w:val="00EA762D"/>
    <w:rsid w:val="00EA76B8"/>
    <w:rsid w:val="00EB0967"/>
    <w:rsid w:val="00EB0988"/>
    <w:rsid w:val="00EB21DE"/>
    <w:rsid w:val="00EB2345"/>
    <w:rsid w:val="00EB2C95"/>
    <w:rsid w:val="00EB2EA7"/>
    <w:rsid w:val="00EB319B"/>
    <w:rsid w:val="00EB3E03"/>
    <w:rsid w:val="00EB4B9E"/>
    <w:rsid w:val="00EB4C84"/>
    <w:rsid w:val="00EB5B41"/>
    <w:rsid w:val="00EB5CED"/>
    <w:rsid w:val="00EB5DAE"/>
    <w:rsid w:val="00EC068B"/>
    <w:rsid w:val="00EC0E34"/>
    <w:rsid w:val="00EC1632"/>
    <w:rsid w:val="00EC1D33"/>
    <w:rsid w:val="00EC211F"/>
    <w:rsid w:val="00EC2222"/>
    <w:rsid w:val="00EC2FA6"/>
    <w:rsid w:val="00EC332B"/>
    <w:rsid w:val="00EC34D2"/>
    <w:rsid w:val="00EC3908"/>
    <w:rsid w:val="00EC4AE6"/>
    <w:rsid w:val="00EC4D0C"/>
    <w:rsid w:val="00EC4F9C"/>
    <w:rsid w:val="00EC5DDE"/>
    <w:rsid w:val="00EC659C"/>
    <w:rsid w:val="00EC6BFD"/>
    <w:rsid w:val="00EC6F7E"/>
    <w:rsid w:val="00EC7A2E"/>
    <w:rsid w:val="00ED00ED"/>
    <w:rsid w:val="00ED0893"/>
    <w:rsid w:val="00ED0B55"/>
    <w:rsid w:val="00ED14D0"/>
    <w:rsid w:val="00ED1F88"/>
    <w:rsid w:val="00ED265C"/>
    <w:rsid w:val="00ED2858"/>
    <w:rsid w:val="00ED29C0"/>
    <w:rsid w:val="00ED3162"/>
    <w:rsid w:val="00ED3354"/>
    <w:rsid w:val="00ED3474"/>
    <w:rsid w:val="00ED3AA1"/>
    <w:rsid w:val="00ED41CE"/>
    <w:rsid w:val="00ED4BD9"/>
    <w:rsid w:val="00ED53A1"/>
    <w:rsid w:val="00ED5CA1"/>
    <w:rsid w:val="00ED61F6"/>
    <w:rsid w:val="00ED6774"/>
    <w:rsid w:val="00ED6AF3"/>
    <w:rsid w:val="00ED73FF"/>
    <w:rsid w:val="00ED7D33"/>
    <w:rsid w:val="00ED7E83"/>
    <w:rsid w:val="00EE04FA"/>
    <w:rsid w:val="00EE0B27"/>
    <w:rsid w:val="00EE0D01"/>
    <w:rsid w:val="00EE140A"/>
    <w:rsid w:val="00EE1AC5"/>
    <w:rsid w:val="00EE1B97"/>
    <w:rsid w:val="00EE224D"/>
    <w:rsid w:val="00EE2550"/>
    <w:rsid w:val="00EE2C51"/>
    <w:rsid w:val="00EE347E"/>
    <w:rsid w:val="00EE34BC"/>
    <w:rsid w:val="00EE3522"/>
    <w:rsid w:val="00EE39A9"/>
    <w:rsid w:val="00EE419D"/>
    <w:rsid w:val="00EE47D8"/>
    <w:rsid w:val="00EE4AFA"/>
    <w:rsid w:val="00EE4B85"/>
    <w:rsid w:val="00EE4E51"/>
    <w:rsid w:val="00EE4E74"/>
    <w:rsid w:val="00EE5D63"/>
    <w:rsid w:val="00EE6FA4"/>
    <w:rsid w:val="00EE7D06"/>
    <w:rsid w:val="00EF041E"/>
    <w:rsid w:val="00EF053F"/>
    <w:rsid w:val="00EF100E"/>
    <w:rsid w:val="00EF13F3"/>
    <w:rsid w:val="00EF1539"/>
    <w:rsid w:val="00EF1827"/>
    <w:rsid w:val="00EF1BFA"/>
    <w:rsid w:val="00EF234D"/>
    <w:rsid w:val="00EF2931"/>
    <w:rsid w:val="00EF32F7"/>
    <w:rsid w:val="00EF347E"/>
    <w:rsid w:val="00EF3E0B"/>
    <w:rsid w:val="00EF469F"/>
    <w:rsid w:val="00EF5276"/>
    <w:rsid w:val="00EF55ED"/>
    <w:rsid w:val="00EF59B7"/>
    <w:rsid w:val="00EF5BE3"/>
    <w:rsid w:val="00EF5BF6"/>
    <w:rsid w:val="00EF601B"/>
    <w:rsid w:val="00EF62A9"/>
    <w:rsid w:val="00EF65ED"/>
    <w:rsid w:val="00EF6A30"/>
    <w:rsid w:val="00EF6E57"/>
    <w:rsid w:val="00EF7B2F"/>
    <w:rsid w:val="00EF7B9A"/>
    <w:rsid w:val="00EF7CD4"/>
    <w:rsid w:val="00F00610"/>
    <w:rsid w:val="00F00747"/>
    <w:rsid w:val="00F01F72"/>
    <w:rsid w:val="00F01F95"/>
    <w:rsid w:val="00F0366F"/>
    <w:rsid w:val="00F03948"/>
    <w:rsid w:val="00F03E9D"/>
    <w:rsid w:val="00F0450A"/>
    <w:rsid w:val="00F04CB2"/>
    <w:rsid w:val="00F05269"/>
    <w:rsid w:val="00F05BB2"/>
    <w:rsid w:val="00F05F17"/>
    <w:rsid w:val="00F060D4"/>
    <w:rsid w:val="00F06281"/>
    <w:rsid w:val="00F063A3"/>
    <w:rsid w:val="00F06526"/>
    <w:rsid w:val="00F07B39"/>
    <w:rsid w:val="00F07C7E"/>
    <w:rsid w:val="00F1035A"/>
    <w:rsid w:val="00F104A5"/>
    <w:rsid w:val="00F107E2"/>
    <w:rsid w:val="00F10928"/>
    <w:rsid w:val="00F10FCF"/>
    <w:rsid w:val="00F11255"/>
    <w:rsid w:val="00F1132A"/>
    <w:rsid w:val="00F11918"/>
    <w:rsid w:val="00F11D88"/>
    <w:rsid w:val="00F11E2E"/>
    <w:rsid w:val="00F11EF8"/>
    <w:rsid w:val="00F122F9"/>
    <w:rsid w:val="00F12509"/>
    <w:rsid w:val="00F1284F"/>
    <w:rsid w:val="00F12DEC"/>
    <w:rsid w:val="00F132C9"/>
    <w:rsid w:val="00F13437"/>
    <w:rsid w:val="00F134A0"/>
    <w:rsid w:val="00F13B0C"/>
    <w:rsid w:val="00F13D12"/>
    <w:rsid w:val="00F1448F"/>
    <w:rsid w:val="00F1459E"/>
    <w:rsid w:val="00F1482D"/>
    <w:rsid w:val="00F15138"/>
    <w:rsid w:val="00F1580E"/>
    <w:rsid w:val="00F15C00"/>
    <w:rsid w:val="00F15C2C"/>
    <w:rsid w:val="00F16007"/>
    <w:rsid w:val="00F16265"/>
    <w:rsid w:val="00F163B3"/>
    <w:rsid w:val="00F1655A"/>
    <w:rsid w:val="00F17013"/>
    <w:rsid w:val="00F17019"/>
    <w:rsid w:val="00F17034"/>
    <w:rsid w:val="00F178D5"/>
    <w:rsid w:val="00F203D2"/>
    <w:rsid w:val="00F21CDA"/>
    <w:rsid w:val="00F22A72"/>
    <w:rsid w:val="00F22F14"/>
    <w:rsid w:val="00F2337A"/>
    <w:rsid w:val="00F233B0"/>
    <w:rsid w:val="00F25199"/>
    <w:rsid w:val="00F25817"/>
    <w:rsid w:val="00F26543"/>
    <w:rsid w:val="00F265F3"/>
    <w:rsid w:val="00F26D2F"/>
    <w:rsid w:val="00F2733E"/>
    <w:rsid w:val="00F30822"/>
    <w:rsid w:val="00F310E1"/>
    <w:rsid w:val="00F32445"/>
    <w:rsid w:val="00F32EE0"/>
    <w:rsid w:val="00F32F3D"/>
    <w:rsid w:val="00F33687"/>
    <w:rsid w:val="00F34CD9"/>
    <w:rsid w:val="00F34E9D"/>
    <w:rsid w:val="00F353F2"/>
    <w:rsid w:val="00F368A5"/>
    <w:rsid w:val="00F36E5A"/>
    <w:rsid w:val="00F36F2D"/>
    <w:rsid w:val="00F37300"/>
    <w:rsid w:val="00F40610"/>
    <w:rsid w:val="00F4083E"/>
    <w:rsid w:val="00F40849"/>
    <w:rsid w:val="00F40911"/>
    <w:rsid w:val="00F40DF5"/>
    <w:rsid w:val="00F40F6D"/>
    <w:rsid w:val="00F4131A"/>
    <w:rsid w:val="00F4169A"/>
    <w:rsid w:val="00F4237F"/>
    <w:rsid w:val="00F42D59"/>
    <w:rsid w:val="00F42E69"/>
    <w:rsid w:val="00F435DB"/>
    <w:rsid w:val="00F4360B"/>
    <w:rsid w:val="00F43EE4"/>
    <w:rsid w:val="00F44BE9"/>
    <w:rsid w:val="00F450A3"/>
    <w:rsid w:val="00F45725"/>
    <w:rsid w:val="00F4590B"/>
    <w:rsid w:val="00F46D08"/>
    <w:rsid w:val="00F50A4E"/>
    <w:rsid w:val="00F51A94"/>
    <w:rsid w:val="00F51FB3"/>
    <w:rsid w:val="00F524BD"/>
    <w:rsid w:val="00F5300A"/>
    <w:rsid w:val="00F53742"/>
    <w:rsid w:val="00F537CD"/>
    <w:rsid w:val="00F538BE"/>
    <w:rsid w:val="00F53E95"/>
    <w:rsid w:val="00F544FE"/>
    <w:rsid w:val="00F54630"/>
    <w:rsid w:val="00F547D8"/>
    <w:rsid w:val="00F557D3"/>
    <w:rsid w:val="00F5626C"/>
    <w:rsid w:val="00F56812"/>
    <w:rsid w:val="00F57024"/>
    <w:rsid w:val="00F570DB"/>
    <w:rsid w:val="00F60438"/>
    <w:rsid w:val="00F60A42"/>
    <w:rsid w:val="00F62443"/>
    <w:rsid w:val="00F6244F"/>
    <w:rsid w:val="00F64689"/>
    <w:rsid w:val="00F649BC"/>
    <w:rsid w:val="00F64E18"/>
    <w:rsid w:val="00F64E1A"/>
    <w:rsid w:val="00F65ACF"/>
    <w:rsid w:val="00F65BCC"/>
    <w:rsid w:val="00F66D79"/>
    <w:rsid w:val="00F66F85"/>
    <w:rsid w:val="00F673DF"/>
    <w:rsid w:val="00F6781F"/>
    <w:rsid w:val="00F709F6"/>
    <w:rsid w:val="00F71168"/>
    <w:rsid w:val="00F71CC4"/>
    <w:rsid w:val="00F71EA7"/>
    <w:rsid w:val="00F72477"/>
    <w:rsid w:val="00F72D13"/>
    <w:rsid w:val="00F73970"/>
    <w:rsid w:val="00F74589"/>
    <w:rsid w:val="00F74713"/>
    <w:rsid w:val="00F75D19"/>
    <w:rsid w:val="00F76490"/>
    <w:rsid w:val="00F76841"/>
    <w:rsid w:val="00F76D2F"/>
    <w:rsid w:val="00F779BF"/>
    <w:rsid w:val="00F77A56"/>
    <w:rsid w:val="00F77D60"/>
    <w:rsid w:val="00F80250"/>
    <w:rsid w:val="00F80798"/>
    <w:rsid w:val="00F81E5F"/>
    <w:rsid w:val="00F8208C"/>
    <w:rsid w:val="00F821DF"/>
    <w:rsid w:val="00F825A1"/>
    <w:rsid w:val="00F827F3"/>
    <w:rsid w:val="00F82A23"/>
    <w:rsid w:val="00F83852"/>
    <w:rsid w:val="00F83AC9"/>
    <w:rsid w:val="00F84C5A"/>
    <w:rsid w:val="00F857CE"/>
    <w:rsid w:val="00F862B3"/>
    <w:rsid w:val="00F86381"/>
    <w:rsid w:val="00F86395"/>
    <w:rsid w:val="00F86971"/>
    <w:rsid w:val="00F86B53"/>
    <w:rsid w:val="00F87525"/>
    <w:rsid w:val="00F876ED"/>
    <w:rsid w:val="00F87B79"/>
    <w:rsid w:val="00F87B7C"/>
    <w:rsid w:val="00F87BAE"/>
    <w:rsid w:val="00F90691"/>
    <w:rsid w:val="00F9089D"/>
    <w:rsid w:val="00F90CB7"/>
    <w:rsid w:val="00F9135B"/>
    <w:rsid w:val="00F91BC1"/>
    <w:rsid w:val="00F92341"/>
    <w:rsid w:val="00F9358D"/>
    <w:rsid w:val="00F93626"/>
    <w:rsid w:val="00F93A3F"/>
    <w:rsid w:val="00F94F85"/>
    <w:rsid w:val="00F9624D"/>
    <w:rsid w:val="00F96C64"/>
    <w:rsid w:val="00F96E3A"/>
    <w:rsid w:val="00F975B9"/>
    <w:rsid w:val="00F97762"/>
    <w:rsid w:val="00FA03BD"/>
    <w:rsid w:val="00FA06BD"/>
    <w:rsid w:val="00FA0D92"/>
    <w:rsid w:val="00FA1DCA"/>
    <w:rsid w:val="00FA1F59"/>
    <w:rsid w:val="00FA28DC"/>
    <w:rsid w:val="00FA4638"/>
    <w:rsid w:val="00FA483A"/>
    <w:rsid w:val="00FA4BE3"/>
    <w:rsid w:val="00FA5951"/>
    <w:rsid w:val="00FA5D1A"/>
    <w:rsid w:val="00FA5EA2"/>
    <w:rsid w:val="00FA6696"/>
    <w:rsid w:val="00FB016A"/>
    <w:rsid w:val="00FB1847"/>
    <w:rsid w:val="00FB1881"/>
    <w:rsid w:val="00FB18F1"/>
    <w:rsid w:val="00FB1E03"/>
    <w:rsid w:val="00FB2F7D"/>
    <w:rsid w:val="00FB3330"/>
    <w:rsid w:val="00FB3445"/>
    <w:rsid w:val="00FB3613"/>
    <w:rsid w:val="00FB5CD0"/>
    <w:rsid w:val="00FB6579"/>
    <w:rsid w:val="00FB6D35"/>
    <w:rsid w:val="00FB7D3D"/>
    <w:rsid w:val="00FC0765"/>
    <w:rsid w:val="00FC0A4F"/>
    <w:rsid w:val="00FC0F29"/>
    <w:rsid w:val="00FC0F7D"/>
    <w:rsid w:val="00FC1030"/>
    <w:rsid w:val="00FC1432"/>
    <w:rsid w:val="00FC19D4"/>
    <w:rsid w:val="00FC2E56"/>
    <w:rsid w:val="00FC4085"/>
    <w:rsid w:val="00FC432F"/>
    <w:rsid w:val="00FC455C"/>
    <w:rsid w:val="00FC4677"/>
    <w:rsid w:val="00FC4CFD"/>
    <w:rsid w:val="00FC51F3"/>
    <w:rsid w:val="00FC51F4"/>
    <w:rsid w:val="00FC568F"/>
    <w:rsid w:val="00FC5A8E"/>
    <w:rsid w:val="00FC5F3C"/>
    <w:rsid w:val="00FC60B6"/>
    <w:rsid w:val="00FC623D"/>
    <w:rsid w:val="00FC6660"/>
    <w:rsid w:val="00FC68F0"/>
    <w:rsid w:val="00FC78E6"/>
    <w:rsid w:val="00FC79B1"/>
    <w:rsid w:val="00FD0471"/>
    <w:rsid w:val="00FD0A55"/>
    <w:rsid w:val="00FD1C33"/>
    <w:rsid w:val="00FD1DA0"/>
    <w:rsid w:val="00FD1FA2"/>
    <w:rsid w:val="00FD22B3"/>
    <w:rsid w:val="00FD2A3C"/>
    <w:rsid w:val="00FD3200"/>
    <w:rsid w:val="00FD3B8D"/>
    <w:rsid w:val="00FD41D7"/>
    <w:rsid w:val="00FD4A13"/>
    <w:rsid w:val="00FD4E14"/>
    <w:rsid w:val="00FD5532"/>
    <w:rsid w:val="00FD5794"/>
    <w:rsid w:val="00FD592E"/>
    <w:rsid w:val="00FD5A69"/>
    <w:rsid w:val="00FE0D67"/>
    <w:rsid w:val="00FE1A4C"/>
    <w:rsid w:val="00FE1C9F"/>
    <w:rsid w:val="00FE1DFD"/>
    <w:rsid w:val="00FE1E76"/>
    <w:rsid w:val="00FE1ED1"/>
    <w:rsid w:val="00FE3A13"/>
    <w:rsid w:val="00FE3D9E"/>
    <w:rsid w:val="00FE3F41"/>
    <w:rsid w:val="00FE4261"/>
    <w:rsid w:val="00FE4928"/>
    <w:rsid w:val="00FE57EA"/>
    <w:rsid w:val="00FE5E42"/>
    <w:rsid w:val="00FE636B"/>
    <w:rsid w:val="00FE6670"/>
    <w:rsid w:val="00FE6AEF"/>
    <w:rsid w:val="00FE6BF2"/>
    <w:rsid w:val="00FE78CF"/>
    <w:rsid w:val="00FF03BB"/>
    <w:rsid w:val="00FF0AB7"/>
    <w:rsid w:val="00FF0CE3"/>
    <w:rsid w:val="00FF19E1"/>
    <w:rsid w:val="00FF1D45"/>
    <w:rsid w:val="00FF242C"/>
    <w:rsid w:val="00FF3235"/>
    <w:rsid w:val="00FF3677"/>
    <w:rsid w:val="00FF3810"/>
    <w:rsid w:val="00FF3BD5"/>
    <w:rsid w:val="00FF487D"/>
    <w:rsid w:val="00FF4F44"/>
    <w:rsid w:val="00FF5657"/>
    <w:rsid w:val="00FF5A0A"/>
    <w:rsid w:val="00FF5A18"/>
    <w:rsid w:val="00FF63CC"/>
    <w:rsid w:val="00FF71A2"/>
    <w:rsid w:val="00FF7201"/>
    <w:rsid w:val="00FF7F24"/>
    <w:rsid w:val="01115752"/>
    <w:rsid w:val="019ED5E8"/>
    <w:rsid w:val="01C8F7BD"/>
    <w:rsid w:val="01CF42C4"/>
    <w:rsid w:val="01D71CD8"/>
    <w:rsid w:val="020DC8EA"/>
    <w:rsid w:val="02124FE8"/>
    <w:rsid w:val="0233C182"/>
    <w:rsid w:val="023AD230"/>
    <w:rsid w:val="0241CA9D"/>
    <w:rsid w:val="024445BA"/>
    <w:rsid w:val="024B3604"/>
    <w:rsid w:val="0264335D"/>
    <w:rsid w:val="0286A9CB"/>
    <w:rsid w:val="02B04EDB"/>
    <w:rsid w:val="02C90729"/>
    <w:rsid w:val="02CEA4A6"/>
    <w:rsid w:val="02DA1D62"/>
    <w:rsid w:val="02DF4537"/>
    <w:rsid w:val="035A3AB3"/>
    <w:rsid w:val="03709FF3"/>
    <w:rsid w:val="037A31C1"/>
    <w:rsid w:val="0385C1DC"/>
    <w:rsid w:val="0387E6E5"/>
    <w:rsid w:val="0387ED2B"/>
    <w:rsid w:val="0397C372"/>
    <w:rsid w:val="039B1582"/>
    <w:rsid w:val="03E9575E"/>
    <w:rsid w:val="03FE4AAB"/>
    <w:rsid w:val="044D3416"/>
    <w:rsid w:val="047805D1"/>
    <w:rsid w:val="0482B0AE"/>
    <w:rsid w:val="04881A6D"/>
    <w:rsid w:val="04B251AB"/>
    <w:rsid w:val="04B36FF3"/>
    <w:rsid w:val="04B45F0D"/>
    <w:rsid w:val="04BF1068"/>
    <w:rsid w:val="04EE135A"/>
    <w:rsid w:val="0511145A"/>
    <w:rsid w:val="054B4F82"/>
    <w:rsid w:val="0563724B"/>
    <w:rsid w:val="057C54BC"/>
    <w:rsid w:val="059A560C"/>
    <w:rsid w:val="059D35E0"/>
    <w:rsid w:val="05BFDC0B"/>
    <w:rsid w:val="05F9EB9E"/>
    <w:rsid w:val="06185BC2"/>
    <w:rsid w:val="062D705C"/>
    <w:rsid w:val="06764939"/>
    <w:rsid w:val="06780D31"/>
    <w:rsid w:val="067AF54C"/>
    <w:rsid w:val="068171B2"/>
    <w:rsid w:val="06958580"/>
    <w:rsid w:val="06E59A77"/>
    <w:rsid w:val="07012A9D"/>
    <w:rsid w:val="07049D0F"/>
    <w:rsid w:val="07327A8E"/>
    <w:rsid w:val="074BA4A3"/>
    <w:rsid w:val="0754FFBD"/>
    <w:rsid w:val="0778173E"/>
    <w:rsid w:val="07818975"/>
    <w:rsid w:val="078C3F97"/>
    <w:rsid w:val="07C52AB9"/>
    <w:rsid w:val="07E23339"/>
    <w:rsid w:val="07E96B54"/>
    <w:rsid w:val="07EFFDDB"/>
    <w:rsid w:val="07FBC8BE"/>
    <w:rsid w:val="08457CE8"/>
    <w:rsid w:val="085016D4"/>
    <w:rsid w:val="089D787E"/>
    <w:rsid w:val="08A94E24"/>
    <w:rsid w:val="08AAA1F4"/>
    <w:rsid w:val="08D86AA6"/>
    <w:rsid w:val="08D8A09B"/>
    <w:rsid w:val="08DD6AF9"/>
    <w:rsid w:val="08E066EF"/>
    <w:rsid w:val="08E1799E"/>
    <w:rsid w:val="08EED7A1"/>
    <w:rsid w:val="09137501"/>
    <w:rsid w:val="091D59D6"/>
    <w:rsid w:val="094B76F4"/>
    <w:rsid w:val="096869BF"/>
    <w:rsid w:val="09D4A370"/>
    <w:rsid w:val="0A0CD2C5"/>
    <w:rsid w:val="0A200D80"/>
    <w:rsid w:val="0A534242"/>
    <w:rsid w:val="0A552E1B"/>
    <w:rsid w:val="0A8AA802"/>
    <w:rsid w:val="0A8D34EA"/>
    <w:rsid w:val="0AB72C28"/>
    <w:rsid w:val="0AC20AEC"/>
    <w:rsid w:val="0AC307A6"/>
    <w:rsid w:val="0AFE23A6"/>
    <w:rsid w:val="0B032563"/>
    <w:rsid w:val="0B0C9DC2"/>
    <w:rsid w:val="0B3E54CD"/>
    <w:rsid w:val="0B4BA82E"/>
    <w:rsid w:val="0B6A23CB"/>
    <w:rsid w:val="0B78C724"/>
    <w:rsid w:val="0B873A56"/>
    <w:rsid w:val="0B9503DD"/>
    <w:rsid w:val="0BAC0C23"/>
    <w:rsid w:val="0BFF0F1A"/>
    <w:rsid w:val="0C98C297"/>
    <w:rsid w:val="0CD3CE9B"/>
    <w:rsid w:val="0D0DA124"/>
    <w:rsid w:val="0D37ECF3"/>
    <w:rsid w:val="0D73FCB1"/>
    <w:rsid w:val="0D7F70E7"/>
    <w:rsid w:val="0D944B5A"/>
    <w:rsid w:val="0DAB077C"/>
    <w:rsid w:val="0DC57601"/>
    <w:rsid w:val="0DF26A28"/>
    <w:rsid w:val="0DF2D5FB"/>
    <w:rsid w:val="0DF54EA5"/>
    <w:rsid w:val="0E26298C"/>
    <w:rsid w:val="0E42B3BE"/>
    <w:rsid w:val="0E4DF177"/>
    <w:rsid w:val="0E592035"/>
    <w:rsid w:val="0E86EB08"/>
    <w:rsid w:val="0E9BD496"/>
    <w:rsid w:val="0EA9F1CB"/>
    <w:rsid w:val="0EB60567"/>
    <w:rsid w:val="0EBAE67F"/>
    <w:rsid w:val="0EBB8B11"/>
    <w:rsid w:val="0EF67E17"/>
    <w:rsid w:val="0F2F226A"/>
    <w:rsid w:val="0F5141A4"/>
    <w:rsid w:val="0F5AC426"/>
    <w:rsid w:val="0F612E12"/>
    <w:rsid w:val="0F69AE38"/>
    <w:rsid w:val="0F988BDE"/>
    <w:rsid w:val="0F9F515E"/>
    <w:rsid w:val="101BB597"/>
    <w:rsid w:val="1044DC06"/>
    <w:rsid w:val="10565181"/>
    <w:rsid w:val="10645D57"/>
    <w:rsid w:val="1073E863"/>
    <w:rsid w:val="10829E6B"/>
    <w:rsid w:val="108AC108"/>
    <w:rsid w:val="10982B09"/>
    <w:rsid w:val="10A5751A"/>
    <w:rsid w:val="10FACC3B"/>
    <w:rsid w:val="111B6E22"/>
    <w:rsid w:val="111EDC45"/>
    <w:rsid w:val="114D2C3D"/>
    <w:rsid w:val="119C4FA7"/>
    <w:rsid w:val="11AB7AFB"/>
    <w:rsid w:val="11D36459"/>
    <w:rsid w:val="11EE0471"/>
    <w:rsid w:val="12076885"/>
    <w:rsid w:val="121B707B"/>
    <w:rsid w:val="126696AE"/>
    <w:rsid w:val="12796EEA"/>
    <w:rsid w:val="12A1738D"/>
    <w:rsid w:val="12B3487F"/>
    <w:rsid w:val="12C0FBB5"/>
    <w:rsid w:val="12C486FF"/>
    <w:rsid w:val="12DAAD0D"/>
    <w:rsid w:val="12E5458A"/>
    <w:rsid w:val="130DA0C4"/>
    <w:rsid w:val="131DFE42"/>
    <w:rsid w:val="1333ABF2"/>
    <w:rsid w:val="136C60E8"/>
    <w:rsid w:val="1396E113"/>
    <w:rsid w:val="139BB2AB"/>
    <w:rsid w:val="140F85B0"/>
    <w:rsid w:val="1422DDB3"/>
    <w:rsid w:val="1428037A"/>
    <w:rsid w:val="1443D5BE"/>
    <w:rsid w:val="14448B98"/>
    <w:rsid w:val="14488BD0"/>
    <w:rsid w:val="145E645C"/>
    <w:rsid w:val="149FDAA9"/>
    <w:rsid w:val="14E5AE26"/>
    <w:rsid w:val="15220613"/>
    <w:rsid w:val="154645D8"/>
    <w:rsid w:val="155C9A32"/>
    <w:rsid w:val="159444F7"/>
    <w:rsid w:val="1599AE7F"/>
    <w:rsid w:val="15A1DCF8"/>
    <w:rsid w:val="162484BB"/>
    <w:rsid w:val="1631AF10"/>
    <w:rsid w:val="163694DC"/>
    <w:rsid w:val="1662B5BA"/>
    <w:rsid w:val="1670DD3C"/>
    <w:rsid w:val="169A1C05"/>
    <w:rsid w:val="16A5C0D8"/>
    <w:rsid w:val="16A9A2C2"/>
    <w:rsid w:val="16B80681"/>
    <w:rsid w:val="16BB9F93"/>
    <w:rsid w:val="16CF869E"/>
    <w:rsid w:val="16EF316C"/>
    <w:rsid w:val="170A73CA"/>
    <w:rsid w:val="170B1672"/>
    <w:rsid w:val="171E2570"/>
    <w:rsid w:val="17682530"/>
    <w:rsid w:val="1773D2B7"/>
    <w:rsid w:val="17820486"/>
    <w:rsid w:val="17CA7891"/>
    <w:rsid w:val="17D1F86D"/>
    <w:rsid w:val="17E75F09"/>
    <w:rsid w:val="18585088"/>
    <w:rsid w:val="187ACC75"/>
    <w:rsid w:val="18E562F9"/>
    <w:rsid w:val="18E6357F"/>
    <w:rsid w:val="1902BB4E"/>
    <w:rsid w:val="190DBCE3"/>
    <w:rsid w:val="1964DCAF"/>
    <w:rsid w:val="198E392F"/>
    <w:rsid w:val="1998669D"/>
    <w:rsid w:val="19EB23FF"/>
    <w:rsid w:val="19F39D19"/>
    <w:rsid w:val="1A3A0B27"/>
    <w:rsid w:val="1A3C1978"/>
    <w:rsid w:val="1A3EF286"/>
    <w:rsid w:val="1A49C8E1"/>
    <w:rsid w:val="1AA88D31"/>
    <w:rsid w:val="1B054D26"/>
    <w:rsid w:val="1B0861A9"/>
    <w:rsid w:val="1B0ADD86"/>
    <w:rsid w:val="1B16A84A"/>
    <w:rsid w:val="1B414E88"/>
    <w:rsid w:val="1B454FBF"/>
    <w:rsid w:val="1B495654"/>
    <w:rsid w:val="1B60CC1B"/>
    <w:rsid w:val="1B7E9629"/>
    <w:rsid w:val="1BBBB71E"/>
    <w:rsid w:val="1BC3F99F"/>
    <w:rsid w:val="1BE00DAA"/>
    <w:rsid w:val="1BE78034"/>
    <w:rsid w:val="1BFADB5B"/>
    <w:rsid w:val="1C12F671"/>
    <w:rsid w:val="1C433591"/>
    <w:rsid w:val="1CA97C9D"/>
    <w:rsid w:val="1CC7A1BF"/>
    <w:rsid w:val="1CCAB486"/>
    <w:rsid w:val="1CCF5AB0"/>
    <w:rsid w:val="1CCFC366"/>
    <w:rsid w:val="1CDF6A7A"/>
    <w:rsid w:val="1CEC8442"/>
    <w:rsid w:val="1CF826C2"/>
    <w:rsid w:val="1D2027A8"/>
    <w:rsid w:val="1D216355"/>
    <w:rsid w:val="1D4F60EB"/>
    <w:rsid w:val="1D5A3213"/>
    <w:rsid w:val="1D8A492B"/>
    <w:rsid w:val="1D9BF8F2"/>
    <w:rsid w:val="1DA03E6C"/>
    <w:rsid w:val="1DA1B850"/>
    <w:rsid w:val="1DA3E30C"/>
    <w:rsid w:val="1DC918CC"/>
    <w:rsid w:val="1E6C1C5A"/>
    <w:rsid w:val="1E7226FF"/>
    <w:rsid w:val="1ECBBED5"/>
    <w:rsid w:val="1F158F0F"/>
    <w:rsid w:val="1F39604F"/>
    <w:rsid w:val="1F4FC0A2"/>
    <w:rsid w:val="1F62B667"/>
    <w:rsid w:val="1F761ACF"/>
    <w:rsid w:val="1F7F6615"/>
    <w:rsid w:val="1FAACFCF"/>
    <w:rsid w:val="1FC5C6F1"/>
    <w:rsid w:val="1FDCE190"/>
    <w:rsid w:val="1FFC2B25"/>
    <w:rsid w:val="20025548"/>
    <w:rsid w:val="200D5454"/>
    <w:rsid w:val="20164934"/>
    <w:rsid w:val="2049E834"/>
    <w:rsid w:val="207E6884"/>
    <w:rsid w:val="2082DB33"/>
    <w:rsid w:val="208ED61D"/>
    <w:rsid w:val="2092FBF8"/>
    <w:rsid w:val="209DEF2A"/>
    <w:rsid w:val="209F9FED"/>
    <w:rsid w:val="20A6BB37"/>
    <w:rsid w:val="20D27771"/>
    <w:rsid w:val="20EC086B"/>
    <w:rsid w:val="20F0EDD8"/>
    <w:rsid w:val="2100B98E"/>
    <w:rsid w:val="210F0F1F"/>
    <w:rsid w:val="2125F553"/>
    <w:rsid w:val="212D54AE"/>
    <w:rsid w:val="2133E3C4"/>
    <w:rsid w:val="215959BE"/>
    <w:rsid w:val="216529A7"/>
    <w:rsid w:val="217F44F5"/>
    <w:rsid w:val="218CDA6C"/>
    <w:rsid w:val="21D5DE40"/>
    <w:rsid w:val="21F1AD47"/>
    <w:rsid w:val="2201B761"/>
    <w:rsid w:val="220CC407"/>
    <w:rsid w:val="2264092D"/>
    <w:rsid w:val="22ADFD53"/>
    <w:rsid w:val="22FA797F"/>
    <w:rsid w:val="230C0314"/>
    <w:rsid w:val="23444111"/>
    <w:rsid w:val="234C805D"/>
    <w:rsid w:val="2380DA78"/>
    <w:rsid w:val="2384CEDA"/>
    <w:rsid w:val="23D78237"/>
    <w:rsid w:val="23E93D20"/>
    <w:rsid w:val="245661CC"/>
    <w:rsid w:val="2464F570"/>
    <w:rsid w:val="25193FF9"/>
    <w:rsid w:val="252FC272"/>
    <w:rsid w:val="25449371"/>
    <w:rsid w:val="254FD655"/>
    <w:rsid w:val="25AC9982"/>
    <w:rsid w:val="2601AAF3"/>
    <w:rsid w:val="2630BB30"/>
    <w:rsid w:val="26339074"/>
    <w:rsid w:val="263D6F19"/>
    <w:rsid w:val="2643B661"/>
    <w:rsid w:val="2656C5C1"/>
    <w:rsid w:val="26A9086B"/>
    <w:rsid w:val="26B984D2"/>
    <w:rsid w:val="26FA3625"/>
    <w:rsid w:val="27016636"/>
    <w:rsid w:val="27436EA4"/>
    <w:rsid w:val="276AF132"/>
    <w:rsid w:val="2771A4C0"/>
    <w:rsid w:val="2773341F"/>
    <w:rsid w:val="2784EF21"/>
    <w:rsid w:val="27A5F321"/>
    <w:rsid w:val="27ACB4D5"/>
    <w:rsid w:val="27B85C2E"/>
    <w:rsid w:val="27E4DBA6"/>
    <w:rsid w:val="27F42B2C"/>
    <w:rsid w:val="27F44B2D"/>
    <w:rsid w:val="2811266F"/>
    <w:rsid w:val="282DAD83"/>
    <w:rsid w:val="283F382A"/>
    <w:rsid w:val="285D042F"/>
    <w:rsid w:val="285D6811"/>
    <w:rsid w:val="28785D4E"/>
    <w:rsid w:val="287ADB74"/>
    <w:rsid w:val="289A46D2"/>
    <w:rsid w:val="289C3216"/>
    <w:rsid w:val="28A0EA65"/>
    <w:rsid w:val="28C334E2"/>
    <w:rsid w:val="28F73190"/>
    <w:rsid w:val="28FCD650"/>
    <w:rsid w:val="2917D713"/>
    <w:rsid w:val="293115FC"/>
    <w:rsid w:val="296B2FD7"/>
    <w:rsid w:val="2998E8FF"/>
    <w:rsid w:val="29AA1867"/>
    <w:rsid w:val="29B27280"/>
    <w:rsid w:val="29E49A0F"/>
    <w:rsid w:val="29F29700"/>
    <w:rsid w:val="29F66C14"/>
    <w:rsid w:val="2A0FBF23"/>
    <w:rsid w:val="2A38CED4"/>
    <w:rsid w:val="2A8C03E4"/>
    <w:rsid w:val="2AB655ED"/>
    <w:rsid w:val="2AB76CB0"/>
    <w:rsid w:val="2AFC408D"/>
    <w:rsid w:val="2B0C9ED2"/>
    <w:rsid w:val="2B3F3FE8"/>
    <w:rsid w:val="2B4E4D1C"/>
    <w:rsid w:val="2B5FAC78"/>
    <w:rsid w:val="2B626525"/>
    <w:rsid w:val="2B8B9404"/>
    <w:rsid w:val="2BB5A48A"/>
    <w:rsid w:val="2BBC53DB"/>
    <w:rsid w:val="2BE4D14E"/>
    <w:rsid w:val="2C05A6DE"/>
    <w:rsid w:val="2C15712C"/>
    <w:rsid w:val="2C3934B3"/>
    <w:rsid w:val="2C55F1FB"/>
    <w:rsid w:val="2C5FAB75"/>
    <w:rsid w:val="2C6B0B72"/>
    <w:rsid w:val="2C7B3DEE"/>
    <w:rsid w:val="2CAC20B5"/>
    <w:rsid w:val="2CBF01E4"/>
    <w:rsid w:val="2CF6B7BC"/>
    <w:rsid w:val="2CF870E8"/>
    <w:rsid w:val="2D6DE533"/>
    <w:rsid w:val="2D877089"/>
    <w:rsid w:val="2DA46D98"/>
    <w:rsid w:val="2DB6E20A"/>
    <w:rsid w:val="2DC10A59"/>
    <w:rsid w:val="2DDBBDEA"/>
    <w:rsid w:val="2E0B4000"/>
    <w:rsid w:val="2E26F1FD"/>
    <w:rsid w:val="2E2C1B13"/>
    <w:rsid w:val="2E3501FE"/>
    <w:rsid w:val="2E3945F5"/>
    <w:rsid w:val="2E5B4184"/>
    <w:rsid w:val="2E67B6A0"/>
    <w:rsid w:val="2E83A6C8"/>
    <w:rsid w:val="2ECA696E"/>
    <w:rsid w:val="2F34C4C0"/>
    <w:rsid w:val="2FE82FAF"/>
    <w:rsid w:val="2FF108DE"/>
    <w:rsid w:val="3015BDE5"/>
    <w:rsid w:val="30407F8F"/>
    <w:rsid w:val="304562DD"/>
    <w:rsid w:val="3050C2C0"/>
    <w:rsid w:val="305705FA"/>
    <w:rsid w:val="305E552C"/>
    <w:rsid w:val="3063A227"/>
    <w:rsid w:val="3079216E"/>
    <w:rsid w:val="308FD225"/>
    <w:rsid w:val="309F4FFF"/>
    <w:rsid w:val="30B2C72B"/>
    <w:rsid w:val="30C0B08A"/>
    <w:rsid w:val="31042BC1"/>
    <w:rsid w:val="3105D481"/>
    <w:rsid w:val="3106D249"/>
    <w:rsid w:val="31229006"/>
    <w:rsid w:val="313F574E"/>
    <w:rsid w:val="317D555D"/>
    <w:rsid w:val="31885413"/>
    <w:rsid w:val="319667BC"/>
    <w:rsid w:val="31967A4D"/>
    <w:rsid w:val="31B0E493"/>
    <w:rsid w:val="31C0934D"/>
    <w:rsid w:val="31F784C4"/>
    <w:rsid w:val="321F5B44"/>
    <w:rsid w:val="323ADED9"/>
    <w:rsid w:val="323C2B20"/>
    <w:rsid w:val="32639CD2"/>
    <w:rsid w:val="326C6582"/>
    <w:rsid w:val="327EEBC6"/>
    <w:rsid w:val="32995561"/>
    <w:rsid w:val="32A42D25"/>
    <w:rsid w:val="32A6D56D"/>
    <w:rsid w:val="32DCE8B4"/>
    <w:rsid w:val="3319FD6D"/>
    <w:rsid w:val="3328A415"/>
    <w:rsid w:val="33803781"/>
    <w:rsid w:val="33D9F36C"/>
    <w:rsid w:val="340F1C67"/>
    <w:rsid w:val="34300D8D"/>
    <w:rsid w:val="343E8261"/>
    <w:rsid w:val="3442DE47"/>
    <w:rsid w:val="344A27FB"/>
    <w:rsid w:val="344A9AFE"/>
    <w:rsid w:val="3480106D"/>
    <w:rsid w:val="349F4EFC"/>
    <w:rsid w:val="34B00EC1"/>
    <w:rsid w:val="34F31027"/>
    <w:rsid w:val="34FC32EA"/>
    <w:rsid w:val="34FE3DC6"/>
    <w:rsid w:val="354AB93F"/>
    <w:rsid w:val="3554C9FC"/>
    <w:rsid w:val="356D8682"/>
    <w:rsid w:val="357C06FB"/>
    <w:rsid w:val="35905D10"/>
    <w:rsid w:val="35A2B09E"/>
    <w:rsid w:val="35ED203A"/>
    <w:rsid w:val="35FECFC7"/>
    <w:rsid w:val="36278F85"/>
    <w:rsid w:val="3637A30C"/>
    <w:rsid w:val="364030EF"/>
    <w:rsid w:val="3647FEF0"/>
    <w:rsid w:val="3655BBC7"/>
    <w:rsid w:val="36621591"/>
    <w:rsid w:val="3685C1F9"/>
    <w:rsid w:val="36B3D12D"/>
    <w:rsid w:val="36B5B4D3"/>
    <w:rsid w:val="36CC46B6"/>
    <w:rsid w:val="371A00F2"/>
    <w:rsid w:val="37221F04"/>
    <w:rsid w:val="37232920"/>
    <w:rsid w:val="37677A55"/>
    <w:rsid w:val="37EDDDCE"/>
    <w:rsid w:val="38087A7E"/>
    <w:rsid w:val="3811ACD9"/>
    <w:rsid w:val="3839E30E"/>
    <w:rsid w:val="386C5ADB"/>
    <w:rsid w:val="38793725"/>
    <w:rsid w:val="389D6984"/>
    <w:rsid w:val="3903BD00"/>
    <w:rsid w:val="3908AD1E"/>
    <w:rsid w:val="3936797E"/>
    <w:rsid w:val="394F2E1B"/>
    <w:rsid w:val="3967914A"/>
    <w:rsid w:val="39740392"/>
    <w:rsid w:val="3977F2A7"/>
    <w:rsid w:val="399EC4BE"/>
    <w:rsid w:val="39A83B97"/>
    <w:rsid w:val="39D4FE5D"/>
    <w:rsid w:val="3A0A4E3B"/>
    <w:rsid w:val="3A3F0CE9"/>
    <w:rsid w:val="3A56A8D1"/>
    <w:rsid w:val="3A6468EF"/>
    <w:rsid w:val="3A70E4F3"/>
    <w:rsid w:val="3A82EAA9"/>
    <w:rsid w:val="3A835ECE"/>
    <w:rsid w:val="3A84883E"/>
    <w:rsid w:val="3A9771FD"/>
    <w:rsid w:val="3AA735CF"/>
    <w:rsid w:val="3AAAE150"/>
    <w:rsid w:val="3AC654D9"/>
    <w:rsid w:val="3AFB16F4"/>
    <w:rsid w:val="3B0D7189"/>
    <w:rsid w:val="3B482580"/>
    <w:rsid w:val="3B525E58"/>
    <w:rsid w:val="3BAA6BC1"/>
    <w:rsid w:val="3BC7B4DC"/>
    <w:rsid w:val="3BCC5DC1"/>
    <w:rsid w:val="3BD7DA36"/>
    <w:rsid w:val="3BDADD4A"/>
    <w:rsid w:val="3BF36B19"/>
    <w:rsid w:val="3C14DC6E"/>
    <w:rsid w:val="3C36F33B"/>
    <w:rsid w:val="3C3D5D0A"/>
    <w:rsid w:val="3CA0B145"/>
    <w:rsid w:val="3CAEFA94"/>
    <w:rsid w:val="3CB5DFAE"/>
    <w:rsid w:val="3CD02D80"/>
    <w:rsid w:val="3CF4F456"/>
    <w:rsid w:val="3D3219A4"/>
    <w:rsid w:val="3D4217FB"/>
    <w:rsid w:val="3D5B3639"/>
    <w:rsid w:val="3D72A6E8"/>
    <w:rsid w:val="3D76ADAB"/>
    <w:rsid w:val="3DA2AA14"/>
    <w:rsid w:val="3DEA9267"/>
    <w:rsid w:val="3E269EEA"/>
    <w:rsid w:val="3E2D7C11"/>
    <w:rsid w:val="3E498CC0"/>
    <w:rsid w:val="3E50AA75"/>
    <w:rsid w:val="3E5BD4F8"/>
    <w:rsid w:val="3E7F0DD8"/>
    <w:rsid w:val="3E8C9301"/>
    <w:rsid w:val="3E9141D7"/>
    <w:rsid w:val="3EB6D299"/>
    <w:rsid w:val="3ECD8ECE"/>
    <w:rsid w:val="3F31F0E0"/>
    <w:rsid w:val="3F3223B1"/>
    <w:rsid w:val="3F331DB4"/>
    <w:rsid w:val="3F44DB8A"/>
    <w:rsid w:val="3F6F4B87"/>
    <w:rsid w:val="3FA8C7BB"/>
    <w:rsid w:val="3FC7E6EF"/>
    <w:rsid w:val="3FDF5818"/>
    <w:rsid w:val="3FF1F856"/>
    <w:rsid w:val="401ADE39"/>
    <w:rsid w:val="403812F2"/>
    <w:rsid w:val="403B8738"/>
    <w:rsid w:val="4052A2FA"/>
    <w:rsid w:val="407A8CC4"/>
    <w:rsid w:val="4081B2D4"/>
    <w:rsid w:val="408ADBE5"/>
    <w:rsid w:val="40952610"/>
    <w:rsid w:val="40BA84BC"/>
    <w:rsid w:val="40BAE1BB"/>
    <w:rsid w:val="40CD76D1"/>
    <w:rsid w:val="40D8F859"/>
    <w:rsid w:val="40E34589"/>
    <w:rsid w:val="40F6CB17"/>
    <w:rsid w:val="40FBF18D"/>
    <w:rsid w:val="410A0985"/>
    <w:rsid w:val="4116BC6B"/>
    <w:rsid w:val="4123FF69"/>
    <w:rsid w:val="41594A09"/>
    <w:rsid w:val="419534C4"/>
    <w:rsid w:val="41B88864"/>
    <w:rsid w:val="41BB0E75"/>
    <w:rsid w:val="41D74274"/>
    <w:rsid w:val="41D89079"/>
    <w:rsid w:val="41E36365"/>
    <w:rsid w:val="41EF282C"/>
    <w:rsid w:val="41FC8351"/>
    <w:rsid w:val="4252EC45"/>
    <w:rsid w:val="427C7C4C"/>
    <w:rsid w:val="428C65A1"/>
    <w:rsid w:val="428C69EC"/>
    <w:rsid w:val="42E295E8"/>
    <w:rsid w:val="42E431CC"/>
    <w:rsid w:val="42F47E2E"/>
    <w:rsid w:val="4316F8DA"/>
    <w:rsid w:val="431CCBDE"/>
    <w:rsid w:val="433C6CF8"/>
    <w:rsid w:val="433C7273"/>
    <w:rsid w:val="43401310"/>
    <w:rsid w:val="435D23E2"/>
    <w:rsid w:val="438A43BC"/>
    <w:rsid w:val="4397FA0E"/>
    <w:rsid w:val="439C3946"/>
    <w:rsid w:val="43A3E78E"/>
    <w:rsid w:val="44069AF9"/>
    <w:rsid w:val="44077833"/>
    <w:rsid w:val="440F0964"/>
    <w:rsid w:val="4420A33C"/>
    <w:rsid w:val="444303DF"/>
    <w:rsid w:val="4452FC9B"/>
    <w:rsid w:val="451F7F3A"/>
    <w:rsid w:val="4525DC8A"/>
    <w:rsid w:val="4558E99F"/>
    <w:rsid w:val="45C961C9"/>
    <w:rsid w:val="45F0B0AF"/>
    <w:rsid w:val="45FBD2E9"/>
    <w:rsid w:val="461D675B"/>
    <w:rsid w:val="465D952A"/>
    <w:rsid w:val="465DF7A2"/>
    <w:rsid w:val="4661EC3C"/>
    <w:rsid w:val="4662388B"/>
    <w:rsid w:val="4665F214"/>
    <w:rsid w:val="4669F072"/>
    <w:rsid w:val="4688DF34"/>
    <w:rsid w:val="468EEE02"/>
    <w:rsid w:val="46BB5C9B"/>
    <w:rsid w:val="46E6CC82"/>
    <w:rsid w:val="4704E507"/>
    <w:rsid w:val="472560D4"/>
    <w:rsid w:val="4742B9F9"/>
    <w:rsid w:val="474AA306"/>
    <w:rsid w:val="476022AC"/>
    <w:rsid w:val="476F69C7"/>
    <w:rsid w:val="47868DD5"/>
    <w:rsid w:val="47B7D625"/>
    <w:rsid w:val="47D4C4B9"/>
    <w:rsid w:val="47E013E5"/>
    <w:rsid w:val="482A6646"/>
    <w:rsid w:val="48504709"/>
    <w:rsid w:val="485DB4DF"/>
    <w:rsid w:val="48EA8811"/>
    <w:rsid w:val="49021E21"/>
    <w:rsid w:val="491878A3"/>
    <w:rsid w:val="4925EAB5"/>
    <w:rsid w:val="49681902"/>
    <w:rsid w:val="496A6181"/>
    <w:rsid w:val="496E81AE"/>
    <w:rsid w:val="496E8D97"/>
    <w:rsid w:val="4987B5F4"/>
    <w:rsid w:val="499FFF5C"/>
    <w:rsid w:val="49A1B7AF"/>
    <w:rsid w:val="49A53FA4"/>
    <w:rsid w:val="49BF3529"/>
    <w:rsid w:val="49C76635"/>
    <w:rsid w:val="49E231A6"/>
    <w:rsid w:val="49F47B60"/>
    <w:rsid w:val="49F98540"/>
    <w:rsid w:val="4A5A6304"/>
    <w:rsid w:val="4A5AF0D5"/>
    <w:rsid w:val="4A70D27F"/>
    <w:rsid w:val="4A80025A"/>
    <w:rsid w:val="4A841EF2"/>
    <w:rsid w:val="4AE01EF4"/>
    <w:rsid w:val="4AE6C34D"/>
    <w:rsid w:val="4B08A6B8"/>
    <w:rsid w:val="4B390EB4"/>
    <w:rsid w:val="4B499E5D"/>
    <w:rsid w:val="4B633C76"/>
    <w:rsid w:val="4B6CDEF3"/>
    <w:rsid w:val="4B82F356"/>
    <w:rsid w:val="4B977E87"/>
    <w:rsid w:val="4B9E3EBD"/>
    <w:rsid w:val="4BCD88F3"/>
    <w:rsid w:val="4BD50C52"/>
    <w:rsid w:val="4BE3456C"/>
    <w:rsid w:val="4C0FF28C"/>
    <w:rsid w:val="4C343253"/>
    <w:rsid w:val="4C53D79F"/>
    <w:rsid w:val="4C8A561C"/>
    <w:rsid w:val="4CA3AA92"/>
    <w:rsid w:val="4CB1FBCC"/>
    <w:rsid w:val="4CBF3FEC"/>
    <w:rsid w:val="4CC0A3EF"/>
    <w:rsid w:val="4CD0ED9C"/>
    <w:rsid w:val="4CD7EADD"/>
    <w:rsid w:val="4D0FFA93"/>
    <w:rsid w:val="4D2A63E2"/>
    <w:rsid w:val="4D634EC5"/>
    <w:rsid w:val="4D842B62"/>
    <w:rsid w:val="4D85661B"/>
    <w:rsid w:val="4DDAD65D"/>
    <w:rsid w:val="4E2206A3"/>
    <w:rsid w:val="4E48AF75"/>
    <w:rsid w:val="4E53BA9E"/>
    <w:rsid w:val="4E554ED1"/>
    <w:rsid w:val="4E6EE0FC"/>
    <w:rsid w:val="4E74698D"/>
    <w:rsid w:val="4E89140F"/>
    <w:rsid w:val="4EAE94FE"/>
    <w:rsid w:val="4F0F0E81"/>
    <w:rsid w:val="4F753F0B"/>
    <w:rsid w:val="4F85BF3B"/>
    <w:rsid w:val="4FB47A70"/>
    <w:rsid w:val="4FD37AFC"/>
    <w:rsid w:val="4FE0508C"/>
    <w:rsid w:val="4FE7B616"/>
    <w:rsid w:val="4FE80911"/>
    <w:rsid w:val="500617A9"/>
    <w:rsid w:val="50995791"/>
    <w:rsid w:val="50B5B81C"/>
    <w:rsid w:val="50B6DA80"/>
    <w:rsid w:val="50C31275"/>
    <w:rsid w:val="50FAE61E"/>
    <w:rsid w:val="5112650B"/>
    <w:rsid w:val="514D93B1"/>
    <w:rsid w:val="51A24D34"/>
    <w:rsid w:val="51A5621F"/>
    <w:rsid w:val="51B741F5"/>
    <w:rsid w:val="51D7C33F"/>
    <w:rsid w:val="51F345D7"/>
    <w:rsid w:val="52550343"/>
    <w:rsid w:val="525B0C35"/>
    <w:rsid w:val="526F5892"/>
    <w:rsid w:val="52928D7E"/>
    <w:rsid w:val="52950341"/>
    <w:rsid w:val="52F697C6"/>
    <w:rsid w:val="52F9A57E"/>
    <w:rsid w:val="52FD714A"/>
    <w:rsid w:val="53272BC1"/>
    <w:rsid w:val="53282A9A"/>
    <w:rsid w:val="532F4B1D"/>
    <w:rsid w:val="5357C9BD"/>
    <w:rsid w:val="535FEDD2"/>
    <w:rsid w:val="5368984D"/>
    <w:rsid w:val="53743ADE"/>
    <w:rsid w:val="537EEE0C"/>
    <w:rsid w:val="538584D1"/>
    <w:rsid w:val="53A34DE2"/>
    <w:rsid w:val="53A508C1"/>
    <w:rsid w:val="53A8AF5E"/>
    <w:rsid w:val="53B20181"/>
    <w:rsid w:val="53E14585"/>
    <w:rsid w:val="53E4A3CE"/>
    <w:rsid w:val="53F2F5D7"/>
    <w:rsid w:val="540773F2"/>
    <w:rsid w:val="54397387"/>
    <w:rsid w:val="54628036"/>
    <w:rsid w:val="54712116"/>
    <w:rsid w:val="54797A5A"/>
    <w:rsid w:val="547B1ED5"/>
    <w:rsid w:val="54A15146"/>
    <w:rsid w:val="54A679D0"/>
    <w:rsid w:val="54ABF337"/>
    <w:rsid w:val="54D5F258"/>
    <w:rsid w:val="54EEE2B7"/>
    <w:rsid w:val="54F01E47"/>
    <w:rsid w:val="55028B70"/>
    <w:rsid w:val="55265CC1"/>
    <w:rsid w:val="5567BC23"/>
    <w:rsid w:val="5587ED6C"/>
    <w:rsid w:val="558A43EA"/>
    <w:rsid w:val="55A8C41C"/>
    <w:rsid w:val="55C0B002"/>
    <w:rsid w:val="55F91750"/>
    <w:rsid w:val="560CA44C"/>
    <w:rsid w:val="5618F571"/>
    <w:rsid w:val="562EE7A0"/>
    <w:rsid w:val="5645501E"/>
    <w:rsid w:val="5666EBDF"/>
    <w:rsid w:val="5678521E"/>
    <w:rsid w:val="568D7659"/>
    <w:rsid w:val="569A3A31"/>
    <w:rsid w:val="56BCA5A3"/>
    <w:rsid w:val="56D2FE68"/>
    <w:rsid w:val="56F80F5F"/>
    <w:rsid w:val="57488B81"/>
    <w:rsid w:val="574CEB93"/>
    <w:rsid w:val="575AAF6E"/>
    <w:rsid w:val="578F38B7"/>
    <w:rsid w:val="57A422B2"/>
    <w:rsid w:val="57A82A60"/>
    <w:rsid w:val="57B12CF8"/>
    <w:rsid w:val="57BB83B5"/>
    <w:rsid w:val="57CED4CF"/>
    <w:rsid w:val="57D8A88B"/>
    <w:rsid w:val="57ED214F"/>
    <w:rsid w:val="581F9B6D"/>
    <w:rsid w:val="58239729"/>
    <w:rsid w:val="5868214B"/>
    <w:rsid w:val="589BE675"/>
    <w:rsid w:val="58FED83E"/>
    <w:rsid w:val="593EF1DC"/>
    <w:rsid w:val="594BB388"/>
    <w:rsid w:val="59613D8D"/>
    <w:rsid w:val="5983C695"/>
    <w:rsid w:val="598B1EDC"/>
    <w:rsid w:val="59B3473C"/>
    <w:rsid w:val="59C74675"/>
    <w:rsid w:val="59F34121"/>
    <w:rsid w:val="59F34E3D"/>
    <w:rsid w:val="59F5A48D"/>
    <w:rsid w:val="5A0D21A5"/>
    <w:rsid w:val="5A3BAB80"/>
    <w:rsid w:val="5A4078F3"/>
    <w:rsid w:val="5A45C7C4"/>
    <w:rsid w:val="5A7BF5E3"/>
    <w:rsid w:val="5A9F5439"/>
    <w:rsid w:val="5AB126B2"/>
    <w:rsid w:val="5AB41C49"/>
    <w:rsid w:val="5AC9878E"/>
    <w:rsid w:val="5B630D2B"/>
    <w:rsid w:val="5B682E09"/>
    <w:rsid w:val="5B864717"/>
    <w:rsid w:val="5B9292D3"/>
    <w:rsid w:val="5B9354F1"/>
    <w:rsid w:val="5BACB0FD"/>
    <w:rsid w:val="5BBF0BE5"/>
    <w:rsid w:val="5BCDB38D"/>
    <w:rsid w:val="5BCF15CF"/>
    <w:rsid w:val="5BF38523"/>
    <w:rsid w:val="5C1EDFBF"/>
    <w:rsid w:val="5C25B22F"/>
    <w:rsid w:val="5C757F42"/>
    <w:rsid w:val="5CC830B3"/>
    <w:rsid w:val="5CC89717"/>
    <w:rsid w:val="5CF9DD35"/>
    <w:rsid w:val="5D03EC0F"/>
    <w:rsid w:val="5D0D706E"/>
    <w:rsid w:val="5D290B8A"/>
    <w:rsid w:val="5D43E1FA"/>
    <w:rsid w:val="5D558C0F"/>
    <w:rsid w:val="5D6B7340"/>
    <w:rsid w:val="5D71A1D7"/>
    <w:rsid w:val="5D7FF041"/>
    <w:rsid w:val="5D8F28CB"/>
    <w:rsid w:val="5D93689E"/>
    <w:rsid w:val="5D947B26"/>
    <w:rsid w:val="5D998064"/>
    <w:rsid w:val="5DC417E6"/>
    <w:rsid w:val="5DDD32AF"/>
    <w:rsid w:val="5DFF9E20"/>
    <w:rsid w:val="5E137521"/>
    <w:rsid w:val="5E26D72F"/>
    <w:rsid w:val="5E37EB1A"/>
    <w:rsid w:val="5E49F90C"/>
    <w:rsid w:val="5E578E63"/>
    <w:rsid w:val="5E6BB33B"/>
    <w:rsid w:val="5E7C72D7"/>
    <w:rsid w:val="5E909AF9"/>
    <w:rsid w:val="5E9FBC70"/>
    <w:rsid w:val="5EAFED53"/>
    <w:rsid w:val="5EE56DAF"/>
    <w:rsid w:val="5EE5FF64"/>
    <w:rsid w:val="5EF4C2C7"/>
    <w:rsid w:val="5F1682C7"/>
    <w:rsid w:val="5F297F1B"/>
    <w:rsid w:val="5F57B9E5"/>
    <w:rsid w:val="5F6D3979"/>
    <w:rsid w:val="5F8945E1"/>
    <w:rsid w:val="5F9B35A0"/>
    <w:rsid w:val="5FE81296"/>
    <w:rsid w:val="5FE92E98"/>
    <w:rsid w:val="600069DE"/>
    <w:rsid w:val="60013E26"/>
    <w:rsid w:val="60180B14"/>
    <w:rsid w:val="60235E20"/>
    <w:rsid w:val="60446BF2"/>
    <w:rsid w:val="6056EBCB"/>
    <w:rsid w:val="606BC6C1"/>
    <w:rsid w:val="606DEFF8"/>
    <w:rsid w:val="60728160"/>
    <w:rsid w:val="609D4269"/>
    <w:rsid w:val="60DA80E3"/>
    <w:rsid w:val="612B0DA4"/>
    <w:rsid w:val="6132E369"/>
    <w:rsid w:val="61419DCD"/>
    <w:rsid w:val="61681223"/>
    <w:rsid w:val="61704985"/>
    <w:rsid w:val="619EE1C0"/>
    <w:rsid w:val="61AE520E"/>
    <w:rsid w:val="61B77B67"/>
    <w:rsid w:val="61CE4A77"/>
    <w:rsid w:val="61D75D32"/>
    <w:rsid w:val="61DEB635"/>
    <w:rsid w:val="6206C69C"/>
    <w:rsid w:val="620FA05F"/>
    <w:rsid w:val="62132C8D"/>
    <w:rsid w:val="621D9E95"/>
    <w:rsid w:val="6227F817"/>
    <w:rsid w:val="622A3EB4"/>
    <w:rsid w:val="622FE5C1"/>
    <w:rsid w:val="6241BF16"/>
    <w:rsid w:val="62548572"/>
    <w:rsid w:val="625FFEA4"/>
    <w:rsid w:val="629E3E24"/>
    <w:rsid w:val="62B92726"/>
    <w:rsid w:val="62BB58A7"/>
    <w:rsid w:val="62DA5FC3"/>
    <w:rsid w:val="62F65CF9"/>
    <w:rsid w:val="633105B4"/>
    <w:rsid w:val="633AFDAE"/>
    <w:rsid w:val="635F94DC"/>
    <w:rsid w:val="63739BF5"/>
    <w:rsid w:val="63882521"/>
    <w:rsid w:val="639DF181"/>
    <w:rsid w:val="63A04699"/>
    <w:rsid w:val="63A8040D"/>
    <w:rsid w:val="63AD9921"/>
    <w:rsid w:val="63D24C19"/>
    <w:rsid w:val="63D4A7A3"/>
    <w:rsid w:val="63DD2CAF"/>
    <w:rsid w:val="6406AF88"/>
    <w:rsid w:val="640FBB63"/>
    <w:rsid w:val="64555C96"/>
    <w:rsid w:val="64B40649"/>
    <w:rsid w:val="64E10044"/>
    <w:rsid w:val="64EB8285"/>
    <w:rsid w:val="64F97DED"/>
    <w:rsid w:val="64FB653D"/>
    <w:rsid w:val="64FD6954"/>
    <w:rsid w:val="65073DC2"/>
    <w:rsid w:val="650871A3"/>
    <w:rsid w:val="651E5C3E"/>
    <w:rsid w:val="65238F25"/>
    <w:rsid w:val="6537EBAD"/>
    <w:rsid w:val="655285D3"/>
    <w:rsid w:val="658EE411"/>
    <w:rsid w:val="65978603"/>
    <w:rsid w:val="659B8495"/>
    <w:rsid w:val="65C01D67"/>
    <w:rsid w:val="65D0ED1A"/>
    <w:rsid w:val="6625F309"/>
    <w:rsid w:val="66519A06"/>
    <w:rsid w:val="6669F298"/>
    <w:rsid w:val="666F795D"/>
    <w:rsid w:val="66954CCB"/>
    <w:rsid w:val="66CB4E16"/>
    <w:rsid w:val="66D50D2E"/>
    <w:rsid w:val="66E0D834"/>
    <w:rsid w:val="672CD397"/>
    <w:rsid w:val="673B1EE2"/>
    <w:rsid w:val="674F0740"/>
    <w:rsid w:val="67636E55"/>
    <w:rsid w:val="6768DDE8"/>
    <w:rsid w:val="6768EA02"/>
    <w:rsid w:val="676B91A4"/>
    <w:rsid w:val="6771AF47"/>
    <w:rsid w:val="67AF4130"/>
    <w:rsid w:val="67E119BC"/>
    <w:rsid w:val="67FCEAEE"/>
    <w:rsid w:val="6814D80F"/>
    <w:rsid w:val="68209296"/>
    <w:rsid w:val="68279E1D"/>
    <w:rsid w:val="683560E4"/>
    <w:rsid w:val="685F6DFA"/>
    <w:rsid w:val="688748A6"/>
    <w:rsid w:val="688CE019"/>
    <w:rsid w:val="68C234AD"/>
    <w:rsid w:val="68E2AF8D"/>
    <w:rsid w:val="68F8DEA3"/>
    <w:rsid w:val="690D7FA8"/>
    <w:rsid w:val="6911418C"/>
    <w:rsid w:val="6916FFCA"/>
    <w:rsid w:val="693D5691"/>
    <w:rsid w:val="6940F627"/>
    <w:rsid w:val="697623D9"/>
    <w:rsid w:val="69B44E92"/>
    <w:rsid w:val="69C27540"/>
    <w:rsid w:val="69DC8858"/>
    <w:rsid w:val="69DFDEC1"/>
    <w:rsid w:val="69FE2CEB"/>
    <w:rsid w:val="6A0F181F"/>
    <w:rsid w:val="6A132F46"/>
    <w:rsid w:val="6A175521"/>
    <w:rsid w:val="6A32191E"/>
    <w:rsid w:val="6A3EC9C1"/>
    <w:rsid w:val="6A57F555"/>
    <w:rsid w:val="6A5B45B3"/>
    <w:rsid w:val="6A62F16F"/>
    <w:rsid w:val="6A94A600"/>
    <w:rsid w:val="6AA93B21"/>
    <w:rsid w:val="6AB08E7A"/>
    <w:rsid w:val="6AD518FC"/>
    <w:rsid w:val="6AEA632F"/>
    <w:rsid w:val="6B12F950"/>
    <w:rsid w:val="6B3C1588"/>
    <w:rsid w:val="6B3D06A9"/>
    <w:rsid w:val="6B541BBD"/>
    <w:rsid w:val="6B5B5946"/>
    <w:rsid w:val="6B7A77F2"/>
    <w:rsid w:val="6B806A60"/>
    <w:rsid w:val="6BC39C28"/>
    <w:rsid w:val="6BD74818"/>
    <w:rsid w:val="6BE2BE8E"/>
    <w:rsid w:val="6BE441B1"/>
    <w:rsid w:val="6C05A090"/>
    <w:rsid w:val="6C094483"/>
    <w:rsid w:val="6C158D79"/>
    <w:rsid w:val="6C223B0B"/>
    <w:rsid w:val="6C2FE9D9"/>
    <w:rsid w:val="6C4EE29B"/>
    <w:rsid w:val="6C5FC1B8"/>
    <w:rsid w:val="6C6D6518"/>
    <w:rsid w:val="6CA97109"/>
    <w:rsid w:val="6CB680BF"/>
    <w:rsid w:val="6CBD7FF3"/>
    <w:rsid w:val="6CEA3190"/>
    <w:rsid w:val="6D0910D7"/>
    <w:rsid w:val="6D0A7522"/>
    <w:rsid w:val="6D41916C"/>
    <w:rsid w:val="6D7AD082"/>
    <w:rsid w:val="6D803533"/>
    <w:rsid w:val="6D8271C1"/>
    <w:rsid w:val="6D8AC486"/>
    <w:rsid w:val="6DA091C4"/>
    <w:rsid w:val="6DC6D0F7"/>
    <w:rsid w:val="6DEBD23D"/>
    <w:rsid w:val="6DF44C69"/>
    <w:rsid w:val="6E0D27F5"/>
    <w:rsid w:val="6E580A3E"/>
    <w:rsid w:val="6E7EBBA7"/>
    <w:rsid w:val="6EB3D64D"/>
    <w:rsid w:val="6EBF67B6"/>
    <w:rsid w:val="6EC927A2"/>
    <w:rsid w:val="6ED6D208"/>
    <w:rsid w:val="6F0B698C"/>
    <w:rsid w:val="6F2ACAF9"/>
    <w:rsid w:val="6F3BB38B"/>
    <w:rsid w:val="6F3F9C99"/>
    <w:rsid w:val="6F4710F6"/>
    <w:rsid w:val="6F687B31"/>
    <w:rsid w:val="6FB612C3"/>
    <w:rsid w:val="6FBD0178"/>
    <w:rsid w:val="6FED5FC6"/>
    <w:rsid w:val="6FF8DBD8"/>
    <w:rsid w:val="6FF98765"/>
    <w:rsid w:val="70196B8F"/>
    <w:rsid w:val="705299C6"/>
    <w:rsid w:val="7056526F"/>
    <w:rsid w:val="70890888"/>
    <w:rsid w:val="708B0519"/>
    <w:rsid w:val="7092FAC4"/>
    <w:rsid w:val="70DB6CFA"/>
    <w:rsid w:val="7118B3DA"/>
    <w:rsid w:val="712253BE"/>
    <w:rsid w:val="712AE575"/>
    <w:rsid w:val="7160D288"/>
    <w:rsid w:val="717675DF"/>
    <w:rsid w:val="71AA6ABC"/>
    <w:rsid w:val="71B6A650"/>
    <w:rsid w:val="71BB6CCE"/>
    <w:rsid w:val="72016B43"/>
    <w:rsid w:val="728C6675"/>
    <w:rsid w:val="72922A88"/>
    <w:rsid w:val="72A4398B"/>
    <w:rsid w:val="72C4FD83"/>
    <w:rsid w:val="72CAE77A"/>
    <w:rsid w:val="72E3F8A1"/>
    <w:rsid w:val="72E646FB"/>
    <w:rsid w:val="72FA39EB"/>
    <w:rsid w:val="73744499"/>
    <w:rsid w:val="737A7612"/>
    <w:rsid w:val="737CDBD8"/>
    <w:rsid w:val="737D2C98"/>
    <w:rsid w:val="7386C2CC"/>
    <w:rsid w:val="7399B1EA"/>
    <w:rsid w:val="73D1E04C"/>
    <w:rsid w:val="73DAD11E"/>
    <w:rsid w:val="7430379F"/>
    <w:rsid w:val="7430EC4F"/>
    <w:rsid w:val="74381D8F"/>
    <w:rsid w:val="744F8AE3"/>
    <w:rsid w:val="7457FD72"/>
    <w:rsid w:val="748E5AFB"/>
    <w:rsid w:val="74997733"/>
    <w:rsid w:val="74A022A8"/>
    <w:rsid w:val="74CC34BC"/>
    <w:rsid w:val="74D0B1A3"/>
    <w:rsid w:val="74E3CAF7"/>
    <w:rsid w:val="75613822"/>
    <w:rsid w:val="758BFAE2"/>
    <w:rsid w:val="75A177C5"/>
    <w:rsid w:val="75AA9825"/>
    <w:rsid w:val="75ADC6BD"/>
    <w:rsid w:val="75E03754"/>
    <w:rsid w:val="75F003B5"/>
    <w:rsid w:val="75FDC50C"/>
    <w:rsid w:val="760FED37"/>
    <w:rsid w:val="7615C338"/>
    <w:rsid w:val="761B477A"/>
    <w:rsid w:val="7628C010"/>
    <w:rsid w:val="7644211E"/>
    <w:rsid w:val="7645FDB7"/>
    <w:rsid w:val="765548CD"/>
    <w:rsid w:val="76601DC9"/>
    <w:rsid w:val="7667E95C"/>
    <w:rsid w:val="76D757F5"/>
    <w:rsid w:val="77063539"/>
    <w:rsid w:val="7746929F"/>
    <w:rsid w:val="778A8D6F"/>
    <w:rsid w:val="77A0B40C"/>
    <w:rsid w:val="77B13A21"/>
    <w:rsid w:val="77E68108"/>
    <w:rsid w:val="77FFFBDA"/>
    <w:rsid w:val="7809E3E5"/>
    <w:rsid w:val="78152FFD"/>
    <w:rsid w:val="7831CC76"/>
    <w:rsid w:val="783A44AA"/>
    <w:rsid w:val="785E522A"/>
    <w:rsid w:val="787CF8EE"/>
    <w:rsid w:val="78C0ABB3"/>
    <w:rsid w:val="78E6FE66"/>
    <w:rsid w:val="79319FA2"/>
    <w:rsid w:val="79375D16"/>
    <w:rsid w:val="79474C49"/>
    <w:rsid w:val="7948C3EA"/>
    <w:rsid w:val="798FE5A5"/>
    <w:rsid w:val="7991455A"/>
    <w:rsid w:val="79AAF859"/>
    <w:rsid w:val="79C775A9"/>
    <w:rsid w:val="79CEDAAD"/>
    <w:rsid w:val="79DC1562"/>
    <w:rsid w:val="79DC606A"/>
    <w:rsid w:val="79E3861D"/>
    <w:rsid w:val="79FA13BD"/>
    <w:rsid w:val="7A2B38F1"/>
    <w:rsid w:val="7A33BA2D"/>
    <w:rsid w:val="7A3BDC94"/>
    <w:rsid w:val="7A4AFB57"/>
    <w:rsid w:val="7A691FE9"/>
    <w:rsid w:val="7A8148A3"/>
    <w:rsid w:val="7A871DF8"/>
    <w:rsid w:val="7AACC575"/>
    <w:rsid w:val="7AAFABBA"/>
    <w:rsid w:val="7AB41147"/>
    <w:rsid w:val="7ABD75CE"/>
    <w:rsid w:val="7AC51B16"/>
    <w:rsid w:val="7ACD8B9C"/>
    <w:rsid w:val="7B02E547"/>
    <w:rsid w:val="7B29D9FD"/>
    <w:rsid w:val="7B3AFA5E"/>
    <w:rsid w:val="7B6C3435"/>
    <w:rsid w:val="7BCA253E"/>
    <w:rsid w:val="7BF1BEBF"/>
    <w:rsid w:val="7BFFDA59"/>
    <w:rsid w:val="7C0AF74F"/>
    <w:rsid w:val="7C0B9562"/>
    <w:rsid w:val="7C1C6D57"/>
    <w:rsid w:val="7C29591C"/>
    <w:rsid w:val="7CB53F3B"/>
    <w:rsid w:val="7CB9F60F"/>
    <w:rsid w:val="7CC0F589"/>
    <w:rsid w:val="7CCAE440"/>
    <w:rsid w:val="7CFEB28B"/>
    <w:rsid w:val="7D23CC32"/>
    <w:rsid w:val="7D276BD3"/>
    <w:rsid w:val="7D491A7E"/>
    <w:rsid w:val="7D6B79AE"/>
    <w:rsid w:val="7D6CCB9D"/>
    <w:rsid w:val="7D76E325"/>
    <w:rsid w:val="7D85F2ED"/>
    <w:rsid w:val="7D905280"/>
    <w:rsid w:val="7D95BF23"/>
    <w:rsid w:val="7D98F32E"/>
    <w:rsid w:val="7DBB71EE"/>
    <w:rsid w:val="7DBF6801"/>
    <w:rsid w:val="7DDCDDB7"/>
    <w:rsid w:val="7DDECE28"/>
    <w:rsid w:val="7E20F136"/>
    <w:rsid w:val="7E514272"/>
    <w:rsid w:val="7E5DCD32"/>
    <w:rsid w:val="7E617618"/>
    <w:rsid w:val="7E661B21"/>
    <w:rsid w:val="7E792C3D"/>
    <w:rsid w:val="7E82B49C"/>
    <w:rsid w:val="7EA352B0"/>
    <w:rsid w:val="7EDA6E8F"/>
    <w:rsid w:val="7F056F1B"/>
    <w:rsid w:val="7F0A3657"/>
    <w:rsid w:val="7F17DCF9"/>
    <w:rsid w:val="7F687E72"/>
    <w:rsid w:val="7F78AE18"/>
    <w:rsid w:val="7F9509FA"/>
    <w:rsid w:val="7FA78D69"/>
    <w:rsid w:val="7FAA65CA"/>
    <w:rsid w:val="7FD0A980"/>
    <w:rsid w:val="7FD10F34"/>
    <w:rsid w:val="7FDD7904"/>
    <w:rsid w:val="7FDE1833"/>
    <w:rsid w:val="7FF5D38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427FF"/>
  <w15:docId w15:val="{A5FD167C-5FF6-4E36-80B4-A5FB3634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da-DK"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2"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2" w:unhideWhenUsed="1"/>
    <w:lsdException w:name="caption" w:semiHidden="1" w:uiPriority="0" w:unhideWhenUsed="1" w:qFormat="1"/>
    <w:lsdException w:name="table of figures" w:semiHidden="1" w:unhideWhenUsed="1"/>
    <w:lsdException w:name="envelope address" w:semiHidden="1" w:uiPriority="4" w:unhideWhenUsed="1"/>
    <w:lsdException w:name="envelope return" w:semiHidden="1" w:uiPriority="4" w:unhideWhenUsed="1"/>
    <w:lsdException w:name="footnote reference" w:semiHidden="1" w:uiPriority="0" w:unhideWhenUsed="1"/>
    <w:lsdException w:name="annotation reference" w:semiHidden="1" w:unhideWhenUsed="1"/>
    <w:lsdException w:name="line number" w:semiHidden="1" w:uiPriority="2"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2" w:unhideWhenUsed="1"/>
    <w:lsdException w:name="toa heading" w:semiHidden="1" w:uiPriority="2" w:unhideWhenUsed="1"/>
    <w:lsdException w:name="List" w:semiHidden="1" w:uiPriority="2" w:unhideWhenUsed="1"/>
    <w:lsdException w:name="List Bullet" w:semiHidden="1" w:unhideWhenUsed="1" w:qFormat="1"/>
    <w:lsdException w:name="List Number" w:semiHidden="1" w:unhideWhenUsed="1" w:qFormat="1"/>
    <w:lsdException w:name="List 2" w:semiHidden="1" w:uiPriority="2" w:unhideWhenUsed="1"/>
    <w:lsdException w:name="List 3" w:semiHidden="1" w:uiPriority="2" w:unhideWhenUsed="1"/>
    <w:lsdException w:name="List 4" w:semiHidden="1" w:uiPriority="2"/>
    <w:lsdException w:name="List 5" w:semiHidden="1" w:uiPriority="2"/>
    <w:lsdException w:name="List Bullet 2" w:uiPriority="2" w:unhideWhenUsed="1"/>
    <w:lsdException w:name="List Bullet 3" w:uiPriority="2" w:unhideWhenUsed="1"/>
    <w:lsdException w:name="List Bullet 4"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4" w:qFormat="1"/>
    <w:lsdException w:name="Closing" w:semiHidden="1" w:uiPriority="4" w:unhideWhenUsed="1"/>
    <w:lsdException w:name="Signature" w:semiHidden="1" w:uiPriority="2" w:unhideWhenUsed="1"/>
    <w:lsdException w:name="Default Paragraph Font" w:semiHidden="1" w:uiPriority="0" w:unhideWhenUsed="1"/>
    <w:lsdException w:name="Body Text" w:semiHidden="1" w:uiPriority="1" w:unhideWhenUsed="1" w:qFormat="1"/>
    <w:lsdException w:name="Body Text Indent" w:semiHidden="1" w:uiPriority="4"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2" w:unhideWhenUsed="1"/>
    <w:lsdException w:name="Subtitle" w:uiPriority="5" w:qFormat="1"/>
    <w:lsdException w:name="Salutation" w:semiHidden="1" w:uiPriority="2" w:unhideWhenUsed="1"/>
    <w:lsdException w:name="Date" w:semiHidden="1" w:uiPriority="4" w:unhideWhenUsed="1"/>
    <w:lsdException w:name="Body Text First Indent" w:semiHidden="1" w:uiPriority="4" w:unhideWhenUsed="1"/>
    <w:lsdException w:name="Body Text First Indent 2" w:semiHidden="1" w:uiPriority="4" w:unhideWhenUsed="1"/>
    <w:lsdException w:name="Note Heading" w:semiHidden="1" w:uiPriority="2"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nhideWhenUsed="1"/>
    <w:lsdException w:name="FollowedHyperlink" w:semiHidden="1" w:uiPriority="0" w:unhideWhenUsed="1"/>
    <w:lsdException w:name="Strong" w:uiPriority="4" w:qFormat="1"/>
    <w:lsdException w:name="Emphasis" w:uiPriority="4" w:qFormat="1"/>
    <w:lsdException w:name="Document Map" w:semiHidden="1" w:uiPriority="4" w:unhideWhenUsed="1"/>
    <w:lsdException w:name="Plain Text" w:semiHidden="1" w:uiPriority="2" w:unhideWhenUsed="1"/>
    <w:lsdException w:name="E-mail Signature" w:semiHidden="1" w:uiPriority="4" w:unhideWhenUsed="1"/>
    <w:lsdException w:name="HTML Top of Form" w:semiHidden="1" w:uiPriority="0" w:unhideWhenUsed="1"/>
    <w:lsdException w:name="HTML Bottom of Form" w:semiHidden="1" w:uiPriority="0"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4"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38"/>
  </w:style>
  <w:style w:type="paragraph" w:styleId="Heading1">
    <w:name w:val="heading 1"/>
    <w:basedOn w:val="Normal"/>
    <w:next w:val="Normal"/>
    <w:link w:val="Heading1Char"/>
    <w:qFormat/>
    <w:rsid w:val="00E64BE5"/>
    <w:pPr>
      <w:keepNext/>
      <w:outlineLvl w:val="0"/>
    </w:pPr>
    <w:rPr>
      <w:rFonts w:cs="Arial"/>
      <w:b/>
      <w:bCs/>
      <w:szCs w:val="32"/>
    </w:rPr>
  </w:style>
  <w:style w:type="paragraph" w:styleId="Heading2">
    <w:name w:val="heading 2"/>
    <w:basedOn w:val="Normal"/>
    <w:next w:val="Normal"/>
    <w:uiPriority w:val="1"/>
    <w:qFormat/>
    <w:rsid w:val="00E64BE5"/>
    <w:pPr>
      <w:keepNext/>
      <w:outlineLvl w:val="1"/>
    </w:pPr>
    <w:rPr>
      <w:rFonts w:cs="Arial"/>
      <w:b/>
      <w:bCs/>
      <w:iCs/>
      <w:sz w:val="24"/>
      <w:szCs w:val="28"/>
    </w:rPr>
  </w:style>
  <w:style w:type="paragraph" w:styleId="Heading3">
    <w:name w:val="heading 3"/>
    <w:basedOn w:val="Normal"/>
    <w:next w:val="Normal"/>
    <w:uiPriority w:val="1"/>
    <w:rsid w:val="00E64BE5"/>
    <w:pPr>
      <w:keepNext/>
      <w:outlineLvl w:val="2"/>
    </w:pPr>
    <w:rPr>
      <w:rFonts w:cs="Arial"/>
      <w:b/>
      <w:bCs/>
      <w:szCs w:val="26"/>
    </w:rPr>
  </w:style>
  <w:style w:type="paragraph" w:styleId="Heading4">
    <w:name w:val="heading 4"/>
    <w:basedOn w:val="Normal"/>
    <w:next w:val="Normal"/>
    <w:uiPriority w:val="1"/>
    <w:rsid w:val="00E64BE5"/>
    <w:pPr>
      <w:outlineLvl w:val="3"/>
    </w:pPr>
    <w:rPr>
      <w:b/>
    </w:rPr>
  </w:style>
  <w:style w:type="paragraph" w:styleId="Heading5">
    <w:name w:val="heading 5"/>
    <w:basedOn w:val="Normal"/>
    <w:next w:val="Normal"/>
    <w:uiPriority w:val="1"/>
    <w:semiHidden/>
    <w:qFormat/>
    <w:rsid w:val="00E64BE5"/>
    <w:pPr>
      <w:outlineLvl w:val="4"/>
    </w:pPr>
    <w:rPr>
      <w:b/>
    </w:rPr>
  </w:style>
  <w:style w:type="paragraph" w:styleId="Heading6">
    <w:name w:val="heading 6"/>
    <w:basedOn w:val="Normal"/>
    <w:next w:val="Normal"/>
    <w:uiPriority w:val="1"/>
    <w:semiHidden/>
    <w:qFormat/>
    <w:rsid w:val="00E64BE5"/>
    <w:pPr>
      <w:outlineLvl w:val="5"/>
    </w:pPr>
    <w:rPr>
      <w:b/>
    </w:rPr>
  </w:style>
  <w:style w:type="paragraph" w:styleId="Heading7">
    <w:name w:val="heading 7"/>
    <w:basedOn w:val="Normal"/>
    <w:next w:val="Normal"/>
    <w:uiPriority w:val="1"/>
    <w:semiHidden/>
    <w:qFormat/>
    <w:rsid w:val="00E64BE5"/>
    <w:pPr>
      <w:outlineLvl w:val="6"/>
    </w:pPr>
    <w:rPr>
      <w:b/>
    </w:rPr>
  </w:style>
  <w:style w:type="paragraph" w:styleId="Heading8">
    <w:name w:val="heading 8"/>
    <w:basedOn w:val="Normal"/>
    <w:next w:val="Normal"/>
    <w:uiPriority w:val="1"/>
    <w:semiHidden/>
    <w:qFormat/>
    <w:rsid w:val="00E64BE5"/>
    <w:pPr>
      <w:outlineLvl w:val="7"/>
    </w:pPr>
    <w:rPr>
      <w:b/>
    </w:rPr>
  </w:style>
  <w:style w:type="paragraph" w:styleId="Heading9">
    <w:name w:val="heading 9"/>
    <w:basedOn w:val="Normal"/>
    <w:next w:val="Normal"/>
    <w:uiPriority w:val="1"/>
    <w:semiHidden/>
    <w:qFormat/>
    <w:rsid w:val="00E64BE5"/>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C4AE6"/>
    <w:rPr>
      <w:rFonts w:ascii="Times New Roman" w:hAnsi="Times New Roman"/>
      <w:color w:val="auto"/>
      <w:u w:val="none"/>
    </w:rPr>
  </w:style>
  <w:style w:type="character" w:styleId="FollowedHyperlink">
    <w:name w:val="FollowedHyperlink"/>
    <w:basedOn w:val="DefaultParagraphFont"/>
    <w:uiPriority w:val="99"/>
    <w:semiHidden/>
    <w:rsid w:val="00EC4AE6"/>
    <w:rPr>
      <w:rFonts w:ascii="Verdana" w:hAnsi="Verdana"/>
      <w:color w:val="auto"/>
      <w:u w:val="none"/>
    </w:rPr>
  </w:style>
  <w:style w:type="paragraph" w:styleId="Header">
    <w:name w:val="header"/>
    <w:basedOn w:val="Normal"/>
    <w:uiPriority w:val="10"/>
    <w:semiHidden/>
    <w:rsid w:val="00922267"/>
    <w:pPr>
      <w:tabs>
        <w:tab w:val="center" w:pos="4819"/>
        <w:tab w:val="right" w:pos="9638"/>
      </w:tabs>
    </w:pPr>
  </w:style>
  <w:style w:type="paragraph" w:styleId="Footer">
    <w:name w:val="footer"/>
    <w:basedOn w:val="Normal"/>
    <w:link w:val="FooterChar"/>
    <w:uiPriority w:val="99"/>
    <w:rsid w:val="00553120"/>
    <w:pPr>
      <w:tabs>
        <w:tab w:val="center" w:pos="4819"/>
        <w:tab w:val="right" w:pos="9638"/>
      </w:tabs>
    </w:pPr>
    <w:rPr>
      <w:sz w:val="16"/>
    </w:rPr>
  </w:style>
  <w:style w:type="table" w:styleId="TableGrid">
    <w:name w:val="Table Grid"/>
    <w:basedOn w:val="TableNormal"/>
    <w:uiPriority w:val="99"/>
    <w:rsid w:val="00922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8"/>
    <w:semiHidden/>
    <w:rsid w:val="002938D9"/>
    <w:pPr>
      <w:spacing w:line="240" w:lineRule="atLeast"/>
    </w:pPr>
    <w:rPr>
      <w:noProof/>
      <w:sz w:val="16"/>
      <w:szCs w:val="24"/>
    </w:rPr>
  </w:style>
  <w:style w:type="paragraph" w:customStyle="1" w:styleId="Template-Adresse">
    <w:name w:val="Template - Adresse"/>
    <w:basedOn w:val="Template"/>
    <w:uiPriority w:val="8"/>
    <w:semiHidden/>
    <w:rsid w:val="00FC5A8E"/>
    <w:pPr>
      <w:tabs>
        <w:tab w:val="left" w:pos="397"/>
      </w:tabs>
    </w:pPr>
  </w:style>
  <w:style w:type="paragraph" w:customStyle="1" w:styleId="Template-Afdeling">
    <w:name w:val="Template - Afdeling"/>
    <w:basedOn w:val="Template"/>
    <w:uiPriority w:val="8"/>
    <w:semiHidden/>
    <w:rsid w:val="000369C4"/>
    <w:rPr>
      <w:b/>
    </w:rPr>
  </w:style>
  <w:style w:type="paragraph" w:customStyle="1" w:styleId="Template-CVR">
    <w:name w:val="Template - CVR"/>
    <w:basedOn w:val="Template"/>
    <w:uiPriority w:val="8"/>
    <w:semiHidden/>
    <w:rsid w:val="000369C4"/>
    <w:rPr>
      <w:color w:val="707173"/>
      <w:sz w:val="12"/>
    </w:rPr>
  </w:style>
  <w:style w:type="paragraph" w:customStyle="1" w:styleId="Afsendertitel">
    <w:name w:val="Afsender titel"/>
    <w:basedOn w:val="Normal"/>
    <w:uiPriority w:val="3"/>
    <w:semiHidden/>
    <w:qFormat/>
    <w:rsid w:val="001240E1"/>
    <w:rPr>
      <w:i/>
    </w:rPr>
  </w:style>
  <w:style w:type="paragraph" w:styleId="Caption">
    <w:name w:val="caption"/>
    <w:basedOn w:val="Normal"/>
    <w:next w:val="Normal"/>
    <w:uiPriority w:val="99"/>
    <w:semiHidden/>
    <w:qFormat/>
    <w:rsid w:val="00E64BE5"/>
    <w:rPr>
      <w:b/>
      <w:bCs/>
      <w:sz w:val="18"/>
    </w:rPr>
  </w:style>
  <w:style w:type="character" w:styleId="EndnoteReference">
    <w:name w:val="endnote reference"/>
    <w:basedOn w:val="DefaultParagraphFont"/>
    <w:uiPriority w:val="99"/>
    <w:semiHidden/>
    <w:rsid w:val="00E64BE5"/>
    <w:rPr>
      <w:rFonts w:ascii="Arial" w:hAnsi="Arial"/>
      <w:sz w:val="16"/>
      <w:vertAlign w:val="superscript"/>
    </w:rPr>
  </w:style>
  <w:style w:type="paragraph" w:styleId="EndnoteText">
    <w:name w:val="endnote text"/>
    <w:basedOn w:val="Normal"/>
    <w:uiPriority w:val="99"/>
    <w:semiHidden/>
    <w:rsid w:val="00E64BE5"/>
    <w:pPr>
      <w:spacing w:line="240" w:lineRule="atLeast"/>
    </w:pPr>
    <w:rPr>
      <w:sz w:val="16"/>
    </w:rPr>
  </w:style>
  <w:style w:type="character" w:styleId="FootnoteReference">
    <w:name w:val="footnote reference"/>
    <w:basedOn w:val="DefaultParagraphFont"/>
    <w:uiPriority w:val="99"/>
    <w:semiHidden/>
    <w:rsid w:val="00E64BE5"/>
    <w:rPr>
      <w:rFonts w:ascii="Arial" w:hAnsi="Arial"/>
      <w:sz w:val="16"/>
      <w:vertAlign w:val="superscript"/>
    </w:rPr>
  </w:style>
  <w:style w:type="paragraph" w:styleId="FootnoteText">
    <w:name w:val="footnote text"/>
    <w:basedOn w:val="Normal"/>
    <w:uiPriority w:val="99"/>
    <w:semiHidden/>
    <w:rsid w:val="00E64BE5"/>
    <w:pPr>
      <w:spacing w:line="240" w:lineRule="atLeast"/>
    </w:pPr>
    <w:rPr>
      <w:sz w:val="16"/>
    </w:rPr>
  </w:style>
  <w:style w:type="paragraph" w:customStyle="1" w:styleId="Info">
    <w:name w:val="Info"/>
    <w:basedOn w:val="Normal"/>
    <w:uiPriority w:val="3"/>
    <w:semiHidden/>
    <w:rsid w:val="00881834"/>
    <w:pPr>
      <w:jc w:val="right"/>
    </w:pPr>
  </w:style>
  <w:style w:type="character" w:styleId="PageNumber">
    <w:name w:val="page number"/>
    <w:basedOn w:val="DefaultParagraphFont"/>
    <w:uiPriority w:val="10"/>
    <w:semiHidden/>
    <w:rsid w:val="00881834"/>
    <w:rPr>
      <w:rFonts w:ascii="Arial" w:hAnsi="Arial"/>
    </w:rPr>
  </w:style>
  <w:style w:type="paragraph" w:styleId="ListBullet">
    <w:name w:val="List Bullet"/>
    <w:basedOn w:val="Normal"/>
    <w:uiPriority w:val="99"/>
    <w:qFormat/>
    <w:rsid w:val="000E67F9"/>
    <w:pPr>
      <w:numPr>
        <w:numId w:val="1"/>
      </w:numPr>
      <w:contextualSpacing/>
    </w:pPr>
  </w:style>
  <w:style w:type="paragraph" w:customStyle="1" w:styleId="Default">
    <w:name w:val="Default"/>
    <w:rsid w:val="00CB4B79"/>
    <w:pPr>
      <w:autoSpaceDE w:val="0"/>
      <w:autoSpaceDN w:val="0"/>
      <w:adjustRightInd w:val="0"/>
    </w:pPr>
    <w:rPr>
      <w:rFonts w:cs="Arial"/>
      <w:color w:val="000000"/>
      <w:sz w:val="24"/>
      <w:szCs w:val="24"/>
    </w:rPr>
  </w:style>
  <w:style w:type="paragraph" w:customStyle="1" w:styleId="Template-Doknavn">
    <w:name w:val="Template - Dok navn"/>
    <w:basedOn w:val="Template"/>
    <w:uiPriority w:val="8"/>
    <w:semiHidden/>
    <w:rsid w:val="00853CE6"/>
    <w:pPr>
      <w:spacing w:line="280" w:lineRule="atLeast"/>
    </w:pPr>
    <w:rPr>
      <w:b/>
      <w:caps/>
      <w:sz w:val="28"/>
    </w:rPr>
  </w:style>
  <w:style w:type="paragraph" w:customStyle="1" w:styleId="Udvalg">
    <w:name w:val="Udvalg"/>
    <w:basedOn w:val="Normal"/>
    <w:next w:val="BillagDagsorden"/>
    <w:uiPriority w:val="3"/>
    <w:semiHidden/>
    <w:rsid w:val="00435B59"/>
    <w:rPr>
      <w:b/>
      <w:sz w:val="24"/>
    </w:rPr>
  </w:style>
  <w:style w:type="paragraph" w:customStyle="1" w:styleId="BillagDagsorden">
    <w:name w:val="Billag/Dagsorden"/>
    <w:basedOn w:val="Udvalg"/>
    <w:next w:val="Normal"/>
    <w:uiPriority w:val="3"/>
    <w:semiHidden/>
    <w:rsid w:val="00435B59"/>
    <w:rPr>
      <w:sz w:val="20"/>
    </w:rPr>
  </w:style>
  <w:style w:type="paragraph" w:customStyle="1" w:styleId="Tilstedefravrende">
    <w:name w:val="Tilstede/fraværende"/>
    <w:basedOn w:val="Normal"/>
    <w:next w:val="Normal"/>
    <w:uiPriority w:val="3"/>
    <w:semiHidden/>
    <w:rsid w:val="000A2A66"/>
    <w:rPr>
      <w:b/>
      <w:sz w:val="18"/>
    </w:rPr>
  </w:style>
  <w:style w:type="paragraph" w:styleId="ListNumber">
    <w:name w:val="List Number"/>
    <w:basedOn w:val="Normal"/>
    <w:uiPriority w:val="99"/>
    <w:qFormat/>
    <w:rsid w:val="000E67F9"/>
    <w:pPr>
      <w:numPr>
        <w:numId w:val="4"/>
      </w:numPr>
      <w:contextualSpacing/>
    </w:pPr>
  </w:style>
  <w:style w:type="paragraph" w:customStyle="1" w:styleId="Template-FortroligtInternt">
    <w:name w:val="Template - Fortroligt/Internt"/>
    <w:basedOn w:val="Template"/>
    <w:uiPriority w:val="8"/>
    <w:semiHidden/>
    <w:rsid w:val="00935614"/>
    <w:rPr>
      <w:b/>
      <w:caps/>
      <w:sz w:val="28"/>
    </w:rPr>
  </w:style>
  <w:style w:type="table" w:styleId="Table3Deffects1">
    <w:name w:val="Table 3D effects 1"/>
    <w:basedOn w:val="TableNormal"/>
    <w:uiPriority w:val="99"/>
    <w:semiHidden/>
    <w:rsid w:val="005871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871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871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871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871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871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871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871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871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871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871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871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871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871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871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871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871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871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871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871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871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871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871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871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871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871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871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871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871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871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871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871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871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87190"/>
    <w:pPr>
      <w:ind w:left="200" w:hanging="200"/>
    </w:pPr>
  </w:style>
  <w:style w:type="paragraph" w:styleId="TableofFigures">
    <w:name w:val="table of figures"/>
    <w:basedOn w:val="Normal"/>
    <w:next w:val="Normal"/>
    <w:uiPriority w:val="99"/>
    <w:semiHidden/>
    <w:rsid w:val="00587190"/>
  </w:style>
  <w:style w:type="table" w:styleId="TableProfessional">
    <w:name w:val="Table Professional"/>
    <w:basedOn w:val="TableNormal"/>
    <w:uiPriority w:val="99"/>
    <w:semiHidden/>
    <w:rsid w:val="005871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871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871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871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871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871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87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871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871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871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rsid w:val="00DB56A7"/>
    <w:pPr>
      <w:numPr>
        <w:numId w:val="7"/>
      </w:numPr>
    </w:pPr>
  </w:style>
  <w:style w:type="numbering" w:styleId="1ai">
    <w:name w:val="Outline List 1"/>
    <w:basedOn w:val="NoList"/>
    <w:uiPriority w:val="99"/>
    <w:semiHidden/>
    <w:rsid w:val="00DB56A7"/>
    <w:pPr>
      <w:numPr>
        <w:numId w:val="8"/>
      </w:numPr>
    </w:pPr>
  </w:style>
  <w:style w:type="numbering" w:styleId="ArticleSection">
    <w:name w:val="Outline List 3"/>
    <w:basedOn w:val="NoList"/>
    <w:uiPriority w:val="99"/>
    <w:semiHidden/>
    <w:rsid w:val="00DB56A7"/>
    <w:pPr>
      <w:numPr>
        <w:numId w:val="9"/>
      </w:numPr>
    </w:pPr>
  </w:style>
  <w:style w:type="paragraph" w:styleId="BalloonText">
    <w:name w:val="Balloon Text"/>
    <w:basedOn w:val="Normal"/>
    <w:link w:val="BalloonTextChar"/>
    <w:uiPriority w:val="99"/>
    <w:semiHidden/>
    <w:rsid w:val="00DB5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EF7"/>
    <w:rPr>
      <w:rFonts w:ascii="Tahoma" w:hAnsi="Tahoma" w:cs="Tahoma"/>
      <w:sz w:val="16"/>
      <w:szCs w:val="16"/>
    </w:rPr>
  </w:style>
  <w:style w:type="paragraph" w:styleId="Bibliography">
    <w:name w:val="Bibliography"/>
    <w:basedOn w:val="Normal"/>
    <w:next w:val="Normal"/>
    <w:uiPriority w:val="37"/>
    <w:semiHidden/>
    <w:rsid w:val="00DB56A7"/>
  </w:style>
  <w:style w:type="paragraph" w:styleId="BlockText">
    <w:name w:val="Block Text"/>
    <w:basedOn w:val="Normal"/>
    <w:uiPriority w:val="99"/>
    <w:semiHidden/>
    <w:rsid w:val="00DB56A7"/>
    <w:pPr>
      <w:pBdr>
        <w:top w:val="single" w:sz="2" w:space="10" w:color="FF9900" w:themeColor="accent1" w:shadow="1" w:frame="1"/>
        <w:left w:val="single" w:sz="2" w:space="10" w:color="FF9900" w:themeColor="accent1" w:shadow="1" w:frame="1"/>
        <w:bottom w:val="single" w:sz="2" w:space="10" w:color="FF9900" w:themeColor="accent1" w:shadow="1" w:frame="1"/>
        <w:right w:val="single" w:sz="2" w:space="10" w:color="FF9900" w:themeColor="accent1" w:shadow="1" w:frame="1"/>
      </w:pBdr>
      <w:ind w:left="1152" w:right="1152"/>
    </w:pPr>
    <w:rPr>
      <w:rFonts w:asciiTheme="minorHAnsi" w:eastAsiaTheme="minorEastAsia" w:hAnsiTheme="minorHAnsi" w:cstheme="minorBidi"/>
      <w:i/>
      <w:iCs/>
      <w:color w:val="FF9900" w:themeColor="accent1"/>
    </w:rPr>
  </w:style>
  <w:style w:type="paragraph" w:styleId="BodyText">
    <w:name w:val="Body Text"/>
    <w:basedOn w:val="Normal"/>
    <w:link w:val="BodyTextChar"/>
    <w:uiPriority w:val="1"/>
    <w:qFormat/>
    <w:rsid w:val="00DB56A7"/>
    <w:pPr>
      <w:spacing w:after="120"/>
    </w:pPr>
  </w:style>
  <w:style w:type="character" w:customStyle="1" w:styleId="BodyTextChar">
    <w:name w:val="Body Text Char"/>
    <w:basedOn w:val="DefaultParagraphFont"/>
    <w:link w:val="BodyText"/>
    <w:uiPriority w:val="1"/>
    <w:rsid w:val="00603EF7"/>
  </w:style>
  <w:style w:type="paragraph" w:styleId="BodyText2">
    <w:name w:val="Body Text 2"/>
    <w:basedOn w:val="Normal"/>
    <w:link w:val="BodyText2Char"/>
    <w:uiPriority w:val="99"/>
    <w:semiHidden/>
    <w:rsid w:val="00DB56A7"/>
    <w:pPr>
      <w:spacing w:after="120" w:line="480" w:lineRule="auto"/>
    </w:pPr>
  </w:style>
  <w:style w:type="character" w:customStyle="1" w:styleId="BodyText2Char">
    <w:name w:val="Body Text 2 Char"/>
    <w:basedOn w:val="DefaultParagraphFont"/>
    <w:link w:val="BodyText2"/>
    <w:uiPriority w:val="99"/>
    <w:semiHidden/>
    <w:rsid w:val="00603EF7"/>
  </w:style>
  <w:style w:type="paragraph" w:styleId="BodyText3">
    <w:name w:val="Body Text 3"/>
    <w:basedOn w:val="Normal"/>
    <w:link w:val="BodyText3Char"/>
    <w:uiPriority w:val="99"/>
    <w:semiHidden/>
    <w:rsid w:val="00DB56A7"/>
    <w:pPr>
      <w:spacing w:after="120"/>
    </w:pPr>
    <w:rPr>
      <w:sz w:val="16"/>
      <w:szCs w:val="16"/>
    </w:rPr>
  </w:style>
  <w:style w:type="character" w:customStyle="1" w:styleId="BodyText3Char">
    <w:name w:val="Body Text 3 Char"/>
    <w:basedOn w:val="DefaultParagraphFont"/>
    <w:link w:val="BodyText3"/>
    <w:uiPriority w:val="99"/>
    <w:semiHidden/>
    <w:rsid w:val="00603EF7"/>
    <w:rPr>
      <w:sz w:val="16"/>
      <w:szCs w:val="16"/>
    </w:rPr>
  </w:style>
  <w:style w:type="paragraph" w:styleId="BodyTextFirstIndent">
    <w:name w:val="Body Text First Indent"/>
    <w:basedOn w:val="BodyText"/>
    <w:link w:val="BodyTextFirstIndentChar"/>
    <w:uiPriority w:val="99"/>
    <w:semiHidden/>
    <w:rsid w:val="00DB56A7"/>
    <w:pPr>
      <w:spacing w:after="0"/>
      <w:ind w:firstLine="360"/>
    </w:pPr>
  </w:style>
  <w:style w:type="character" w:customStyle="1" w:styleId="BodyTextFirstIndentChar">
    <w:name w:val="Body Text First Indent Char"/>
    <w:basedOn w:val="BodyTextChar"/>
    <w:link w:val="BodyTextFirstIndent"/>
    <w:uiPriority w:val="99"/>
    <w:semiHidden/>
    <w:rsid w:val="00603EF7"/>
  </w:style>
  <w:style w:type="paragraph" w:styleId="BodyTextIndent">
    <w:name w:val="Body Text Indent"/>
    <w:basedOn w:val="Normal"/>
    <w:link w:val="BodyTextIndentChar"/>
    <w:uiPriority w:val="99"/>
    <w:semiHidden/>
    <w:rsid w:val="00DB56A7"/>
    <w:pPr>
      <w:spacing w:after="120"/>
      <w:ind w:left="283"/>
    </w:pPr>
  </w:style>
  <w:style w:type="character" w:customStyle="1" w:styleId="BodyTextIndentChar">
    <w:name w:val="Body Text Indent Char"/>
    <w:basedOn w:val="DefaultParagraphFont"/>
    <w:link w:val="BodyTextIndent"/>
    <w:uiPriority w:val="99"/>
    <w:semiHidden/>
    <w:rsid w:val="00603EF7"/>
  </w:style>
  <w:style w:type="paragraph" w:styleId="BodyTextFirstIndent2">
    <w:name w:val="Body Text First Indent 2"/>
    <w:basedOn w:val="BodyTextIndent"/>
    <w:link w:val="BodyTextFirstIndent2Char"/>
    <w:uiPriority w:val="99"/>
    <w:semiHidden/>
    <w:rsid w:val="00DB56A7"/>
    <w:pPr>
      <w:spacing w:after="0"/>
      <w:ind w:left="360" w:firstLine="360"/>
    </w:pPr>
  </w:style>
  <w:style w:type="character" w:customStyle="1" w:styleId="BodyTextFirstIndent2Char">
    <w:name w:val="Body Text First Indent 2 Char"/>
    <w:basedOn w:val="BodyTextIndentChar"/>
    <w:link w:val="BodyTextFirstIndent2"/>
    <w:uiPriority w:val="99"/>
    <w:semiHidden/>
    <w:rsid w:val="00603EF7"/>
  </w:style>
  <w:style w:type="paragraph" w:styleId="BodyTextIndent2">
    <w:name w:val="Body Text Indent 2"/>
    <w:basedOn w:val="Normal"/>
    <w:link w:val="BodyTextIndent2Char"/>
    <w:uiPriority w:val="99"/>
    <w:semiHidden/>
    <w:rsid w:val="00DB56A7"/>
    <w:pPr>
      <w:spacing w:after="120" w:line="480" w:lineRule="auto"/>
      <w:ind w:left="283"/>
    </w:pPr>
  </w:style>
  <w:style w:type="character" w:customStyle="1" w:styleId="BodyTextIndent2Char">
    <w:name w:val="Body Text Indent 2 Char"/>
    <w:basedOn w:val="DefaultParagraphFont"/>
    <w:link w:val="BodyTextIndent2"/>
    <w:uiPriority w:val="99"/>
    <w:semiHidden/>
    <w:rsid w:val="00603EF7"/>
  </w:style>
  <w:style w:type="paragraph" w:styleId="BodyTextIndent3">
    <w:name w:val="Body Text Indent 3"/>
    <w:basedOn w:val="Normal"/>
    <w:link w:val="BodyTextIndent3Char"/>
    <w:uiPriority w:val="99"/>
    <w:semiHidden/>
    <w:rsid w:val="00DB56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3EF7"/>
    <w:rPr>
      <w:sz w:val="16"/>
      <w:szCs w:val="16"/>
    </w:rPr>
  </w:style>
  <w:style w:type="character" w:styleId="BookTitle">
    <w:name w:val="Book Title"/>
    <w:basedOn w:val="DefaultParagraphFont"/>
    <w:uiPriority w:val="33"/>
    <w:semiHidden/>
    <w:qFormat/>
    <w:rsid w:val="00DB56A7"/>
    <w:rPr>
      <w:b/>
      <w:bCs/>
      <w:smallCaps/>
      <w:spacing w:val="5"/>
    </w:rPr>
  </w:style>
  <w:style w:type="paragraph" w:styleId="Closing">
    <w:name w:val="Closing"/>
    <w:basedOn w:val="Normal"/>
    <w:link w:val="ClosingChar"/>
    <w:uiPriority w:val="99"/>
    <w:semiHidden/>
    <w:rsid w:val="00DB56A7"/>
    <w:pPr>
      <w:spacing w:line="240" w:lineRule="auto"/>
      <w:ind w:left="4252"/>
    </w:pPr>
  </w:style>
  <w:style w:type="character" w:customStyle="1" w:styleId="ClosingChar">
    <w:name w:val="Closing Char"/>
    <w:basedOn w:val="DefaultParagraphFont"/>
    <w:link w:val="Closing"/>
    <w:uiPriority w:val="99"/>
    <w:semiHidden/>
    <w:rsid w:val="00603EF7"/>
  </w:style>
  <w:style w:type="table" w:styleId="ColorfulGrid">
    <w:name w:val="Colorful Grid"/>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FFEACC" w:themeFill="accent1" w:themeFillTint="33"/>
    </w:tcPr>
    <w:tblStylePr w:type="firstRow">
      <w:rPr>
        <w:b/>
        <w:bCs/>
      </w:rPr>
      <w:tblPr/>
      <w:tcPr>
        <w:shd w:val="clear" w:color="auto" w:fill="FFD699" w:themeFill="accent1" w:themeFillTint="66"/>
      </w:tcPr>
    </w:tblStylePr>
    <w:tblStylePr w:type="lastRow">
      <w:rPr>
        <w:b/>
        <w:bCs/>
        <w:color w:val="000000" w:themeColor="text1"/>
      </w:rPr>
      <w:tblPr/>
      <w:tcPr>
        <w:shd w:val="clear" w:color="auto" w:fill="FFD699" w:themeFill="accent1" w:themeFillTint="66"/>
      </w:tcPr>
    </w:tblStylePr>
    <w:tblStylePr w:type="firstCol">
      <w:rPr>
        <w:color w:val="FFFFFF" w:themeColor="background1"/>
      </w:rPr>
      <w:tblPr/>
      <w:tcPr>
        <w:shd w:val="clear" w:color="auto" w:fill="BF7200" w:themeFill="accent1" w:themeFillShade="BF"/>
      </w:tcPr>
    </w:tblStylePr>
    <w:tblStylePr w:type="lastCol">
      <w:rPr>
        <w:color w:val="FFFFFF" w:themeColor="background1"/>
      </w:rPr>
      <w:tblPr/>
      <w:tcPr>
        <w:shd w:val="clear" w:color="auto" w:fill="BF7200" w:themeFill="accent1" w:themeFillShade="BF"/>
      </w:tcPr>
    </w:tblStylePr>
    <w:tblStylePr w:type="band1Vert">
      <w:tblPr/>
      <w:tcPr>
        <w:shd w:val="clear" w:color="auto" w:fill="FFCC80" w:themeFill="accent1" w:themeFillTint="7F"/>
      </w:tcPr>
    </w:tblStylePr>
    <w:tblStylePr w:type="band1Horz">
      <w:tblPr/>
      <w:tcPr>
        <w:shd w:val="clear" w:color="auto" w:fill="FFCC80" w:themeFill="accent1" w:themeFillTint="7F"/>
      </w:tcPr>
    </w:tblStylePr>
  </w:style>
  <w:style w:type="table" w:styleId="ColorfulGrid-Accent2">
    <w:name w:val="Colorful Grid Accent 2"/>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EAF4D6" w:themeFill="accent2" w:themeFillTint="33"/>
    </w:tcPr>
    <w:tblStylePr w:type="firstRow">
      <w:rPr>
        <w:b/>
        <w:bCs/>
      </w:rPr>
      <w:tblPr/>
      <w:tcPr>
        <w:shd w:val="clear" w:color="auto" w:fill="D6EAAD" w:themeFill="accent2" w:themeFillTint="66"/>
      </w:tcPr>
    </w:tblStylePr>
    <w:tblStylePr w:type="lastRow">
      <w:rPr>
        <w:b/>
        <w:bCs/>
        <w:color w:val="000000" w:themeColor="text1"/>
      </w:rPr>
      <w:tblPr/>
      <w:tcPr>
        <w:shd w:val="clear" w:color="auto" w:fill="D6EAAD" w:themeFill="accent2" w:themeFillTint="66"/>
      </w:tcPr>
    </w:tblStylePr>
    <w:tblStylePr w:type="firstCol">
      <w:rPr>
        <w:color w:val="FFFFFF" w:themeColor="background1"/>
      </w:rPr>
      <w:tblPr/>
      <w:tcPr>
        <w:shd w:val="clear" w:color="auto" w:fill="729826" w:themeFill="accent2" w:themeFillShade="BF"/>
      </w:tcPr>
    </w:tblStylePr>
    <w:tblStylePr w:type="lastCol">
      <w:rPr>
        <w:color w:val="FFFFFF" w:themeColor="background1"/>
      </w:rPr>
      <w:tblPr/>
      <w:tcPr>
        <w:shd w:val="clear" w:color="auto" w:fill="729826" w:themeFill="accent2" w:themeFillShade="BF"/>
      </w:tcPr>
    </w:tblStylePr>
    <w:tblStylePr w:type="band1Vert">
      <w:tblPr/>
      <w:tcPr>
        <w:shd w:val="clear" w:color="auto" w:fill="CCE599" w:themeFill="accent2" w:themeFillTint="7F"/>
      </w:tcPr>
    </w:tblStylePr>
    <w:tblStylePr w:type="band1Horz">
      <w:tblPr/>
      <w:tcPr>
        <w:shd w:val="clear" w:color="auto" w:fill="CCE599" w:themeFill="accent2" w:themeFillTint="7F"/>
      </w:tcPr>
    </w:tblStylePr>
  </w:style>
  <w:style w:type="table" w:styleId="ColorfulGrid-Accent3">
    <w:name w:val="Colorful Grid Accent 3"/>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FFB7E7" w:themeFill="accent3" w:themeFillTint="33"/>
    </w:tcPr>
    <w:tblStylePr w:type="firstRow">
      <w:rPr>
        <w:b/>
        <w:bCs/>
      </w:rPr>
      <w:tblPr/>
      <w:tcPr>
        <w:shd w:val="clear" w:color="auto" w:fill="FF70CF" w:themeFill="accent3" w:themeFillTint="66"/>
      </w:tcPr>
    </w:tblStylePr>
    <w:tblStylePr w:type="lastRow">
      <w:rPr>
        <w:b/>
        <w:bCs/>
        <w:color w:val="000000" w:themeColor="text1"/>
      </w:rPr>
      <w:tblPr/>
      <w:tcPr>
        <w:shd w:val="clear" w:color="auto" w:fill="FF70CF" w:themeFill="accent3" w:themeFillTint="66"/>
      </w:tcPr>
    </w:tblStylePr>
    <w:tblStylePr w:type="firstCol">
      <w:rPr>
        <w:color w:val="FFFFFF" w:themeColor="background1"/>
      </w:rPr>
      <w:tblPr/>
      <w:tcPr>
        <w:shd w:val="clear" w:color="auto" w:fill="72004C" w:themeFill="accent3" w:themeFillShade="BF"/>
      </w:tcPr>
    </w:tblStylePr>
    <w:tblStylePr w:type="lastCol">
      <w:rPr>
        <w:color w:val="FFFFFF" w:themeColor="background1"/>
      </w:rPr>
      <w:tblPr/>
      <w:tcPr>
        <w:shd w:val="clear" w:color="auto" w:fill="72004C" w:themeFill="accent3" w:themeFillShade="BF"/>
      </w:tcPr>
    </w:tblStylePr>
    <w:tblStylePr w:type="band1Vert">
      <w:tblPr/>
      <w:tcPr>
        <w:shd w:val="clear" w:color="auto" w:fill="FF4DC3" w:themeFill="accent3" w:themeFillTint="7F"/>
      </w:tcPr>
    </w:tblStylePr>
    <w:tblStylePr w:type="band1Horz">
      <w:tblPr/>
      <w:tcPr>
        <w:shd w:val="clear" w:color="auto" w:fill="FF4DC3" w:themeFill="accent3" w:themeFillTint="7F"/>
      </w:tcPr>
    </w:tblStylePr>
  </w:style>
  <w:style w:type="table" w:styleId="ColorfulGrid-Accent4">
    <w:name w:val="Colorful Grid Accent 4"/>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D6E0F4" w:themeFill="accent4" w:themeFillTint="33"/>
    </w:tcPr>
    <w:tblStylePr w:type="firstRow">
      <w:rPr>
        <w:b/>
        <w:bCs/>
      </w:rPr>
      <w:tblPr/>
      <w:tcPr>
        <w:shd w:val="clear" w:color="auto" w:fill="ADC1EA" w:themeFill="accent4" w:themeFillTint="66"/>
      </w:tcPr>
    </w:tblStylePr>
    <w:tblStylePr w:type="lastRow">
      <w:rPr>
        <w:b/>
        <w:bCs/>
        <w:color w:val="000000" w:themeColor="text1"/>
      </w:rPr>
      <w:tblPr/>
      <w:tcPr>
        <w:shd w:val="clear" w:color="auto" w:fill="ADC1EA" w:themeFill="accent4" w:themeFillTint="66"/>
      </w:tcPr>
    </w:tblStylePr>
    <w:tblStylePr w:type="firstCol">
      <w:rPr>
        <w:color w:val="FFFFFF" w:themeColor="background1"/>
      </w:rPr>
      <w:tblPr/>
      <w:tcPr>
        <w:shd w:val="clear" w:color="auto" w:fill="264C98" w:themeFill="accent4" w:themeFillShade="BF"/>
      </w:tcPr>
    </w:tblStylePr>
    <w:tblStylePr w:type="lastCol">
      <w:rPr>
        <w:color w:val="FFFFFF" w:themeColor="background1"/>
      </w:rPr>
      <w:tblPr/>
      <w:tcPr>
        <w:shd w:val="clear" w:color="auto" w:fill="264C98" w:themeFill="accent4" w:themeFillShade="BF"/>
      </w:tcPr>
    </w:tblStylePr>
    <w:tblStylePr w:type="band1Vert">
      <w:tblPr/>
      <w:tcPr>
        <w:shd w:val="clear" w:color="auto" w:fill="99B2E5" w:themeFill="accent4" w:themeFillTint="7F"/>
      </w:tcPr>
    </w:tblStylePr>
    <w:tblStylePr w:type="band1Horz">
      <w:tblPr/>
      <w:tcPr>
        <w:shd w:val="clear" w:color="auto" w:fill="99B2E5" w:themeFill="accent4" w:themeFillTint="7F"/>
      </w:tcPr>
    </w:tblStylePr>
  </w:style>
  <w:style w:type="table" w:styleId="ColorfulGrid-Accent5">
    <w:name w:val="Colorful Grid Accent 5"/>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FFB7B7" w:themeFill="accent5" w:themeFillTint="33"/>
    </w:tcPr>
    <w:tblStylePr w:type="firstRow">
      <w:rPr>
        <w:b/>
        <w:bCs/>
      </w:rPr>
      <w:tblPr/>
      <w:tcPr>
        <w:shd w:val="clear" w:color="auto" w:fill="FF7070" w:themeFill="accent5" w:themeFillTint="66"/>
      </w:tcPr>
    </w:tblStylePr>
    <w:tblStylePr w:type="lastRow">
      <w:rPr>
        <w:b/>
        <w:bCs/>
        <w:color w:val="000000" w:themeColor="text1"/>
      </w:rPr>
      <w:tblPr/>
      <w:tcPr>
        <w:shd w:val="clear" w:color="auto" w:fill="FF7070" w:themeFill="accent5" w:themeFillTint="66"/>
      </w:tcPr>
    </w:tblStylePr>
    <w:tblStylePr w:type="firstCol">
      <w:rPr>
        <w:color w:val="FFFFFF" w:themeColor="background1"/>
      </w:rPr>
      <w:tblPr/>
      <w:tcPr>
        <w:shd w:val="clear" w:color="auto" w:fill="720000" w:themeFill="accent5" w:themeFillShade="BF"/>
      </w:tcPr>
    </w:tblStylePr>
    <w:tblStylePr w:type="lastCol">
      <w:rPr>
        <w:color w:val="FFFFFF" w:themeColor="background1"/>
      </w:rPr>
      <w:tblPr/>
      <w:tcPr>
        <w:shd w:val="clear" w:color="auto" w:fill="720000" w:themeFill="accent5" w:themeFillShade="BF"/>
      </w:tcPr>
    </w:tblStylePr>
    <w:tblStylePr w:type="band1Vert">
      <w:tblPr/>
      <w:tcPr>
        <w:shd w:val="clear" w:color="auto" w:fill="FF4D4D" w:themeFill="accent5" w:themeFillTint="7F"/>
      </w:tcPr>
    </w:tblStylePr>
    <w:tblStylePr w:type="band1Horz">
      <w:tblPr/>
      <w:tcPr>
        <w:shd w:val="clear" w:color="auto" w:fill="FF4D4D" w:themeFill="accent5" w:themeFillTint="7F"/>
      </w:tcPr>
    </w:tblStylePr>
  </w:style>
  <w:style w:type="table" w:styleId="ColorfulGrid-Accent6">
    <w:name w:val="Colorful Grid Accent 6"/>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000000"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ColorfulList">
    <w:name w:val="Colorful List"/>
    <w:basedOn w:val="TableNormal"/>
    <w:uiPriority w:val="72"/>
    <w:rsid w:val="00DB56A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28" w:themeFill="accent2" w:themeFillShade="CC"/>
      </w:tcPr>
    </w:tblStylePr>
    <w:tblStylePr w:type="lastRow">
      <w:rPr>
        <w:b/>
        <w:bCs/>
        <w:color w:val="7AA3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B56A7"/>
    <w:rPr>
      <w:color w:val="000000" w:themeColor="text1"/>
    </w:rPr>
    <w:tblPr>
      <w:tblStyleRowBandSize w:val="1"/>
      <w:tblStyleColBandSize w:val="1"/>
    </w:tblPr>
    <w:tcPr>
      <w:shd w:val="clear" w:color="auto" w:fill="FFF5E6" w:themeFill="accent1" w:themeFillTint="19"/>
    </w:tcPr>
    <w:tblStylePr w:type="firstRow">
      <w:rPr>
        <w:b/>
        <w:bCs/>
        <w:color w:val="FFFFFF" w:themeColor="background1"/>
      </w:rPr>
      <w:tblPr/>
      <w:tcPr>
        <w:tcBorders>
          <w:bottom w:val="single" w:sz="12" w:space="0" w:color="FFFFFF" w:themeColor="background1"/>
        </w:tcBorders>
        <w:shd w:val="clear" w:color="auto" w:fill="7AA328" w:themeFill="accent2" w:themeFillShade="CC"/>
      </w:tcPr>
    </w:tblStylePr>
    <w:tblStylePr w:type="lastRow">
      <w:rPr>
        <w:b/>
        <w:bCs/>
        <w:color w:val="7AA3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5C0" w:themeFill="accent1" w:themeFillTint="3F"/>
      </w:tcPr>
    </w:tblStylePr>
    <w:tblStylePr w:type="band1Horz">
      <w:tblPr/>
      <w:tcPr>
        <w:shd w:val="clear" w:color="auto" w:fill="FFEACC" w:themeFill="accent1" w:themeFillTint="33"/>
      </w:tcPr>
    </w:tblStylePr>
  </w:style>
  <w:style w:type="table" w:styleId="ColorfulList-Accent2">
    <w:name w:val="Colorful List Accent 2"/>
    <w:basedOn w:val="TableNormal"/>
    <w:uiPriority w:val="72"/>
    <w:rsid w:val="00DB56A7"/>
    <w:rPr>
      <w:color w:val="000000" w:themeColor="text1"/>
    </w:rPr>
    <w:tblPr>
      <w:tblStyleRowBandSize w:val="1"/>
      <w:tblStyleColBandSize w:val="1"/>
    </w:tblPr>
    <w:tcPr>
      <w:shd w:val="clear" w:color="auto" w:fill="F5FAEB" w:themeFill="accent2" w:themeFillTint="19"/>
    </w:tcPr>
    <w:tblStylePr w:type="firstRow">
      <w:rPr>
        <w:b/>
        <w:bCs/>
        <w:color w:val="FFFFFF" w:themeColor="background1"/>
      </w:rPr>
      <w:tblPr/>
      <w:tcPr>
        <w:tcBorders>
          <w:bottom w:val="single" w:sz="12" w:space="0" w:color="FFFFFF" w:themeColor="background1"/>
        </w:tcBorders>
        <w:shd w:val="clear" w:color="auto" w:fill="7AA328" w:themeFill="accent2" w:themeFillShade="CC"/>
      </w:tcPr>
    </w:tblStylePr>
    <w:tblStylePr w:type="lastRow">
      <w:rPr>
        <w:b/>
        <w:bCs/>
        <w:color w:val="7AA3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CC" w:themeFill="accent2" w:themeFillTint="3F"/>
      </w:tcPr>
    </w:tblStylePr>
    <w:tblStylePr w:type="band1Horz">
      <w:tblPr/>
      <w:tcPr>
        <w:shd w:val="clear" w:color="auto" w:fill="EAF4D6" w:themeFill="accent2" w:themeFillTint="33"/>
      </w:tcPr>
    </w:tblStylePr>
  </w:style>
  <w:style w:type="table" w:styleId="ColorfulList-Accent3">
    <w:name w:val="Colorful List Accent 3"/>
    <w:basedOn w:val="TableNormal"/>
    <w:uiPriority w:val="72"/>
    <w:rsid w:val="00DB56A7"/>
    <w:rPr>
      <w:color w:val="000000" w:themeColor="text1"/>
    </w:rPr>
    <w:tblPr>
      <w:tblStyleRowBandSize w:val="1"/>
      <w:tblStyleColBandSize w:val="1"/>
    </w:tblPr>
    <w:tcPr>
      <w:shd w:val="clear" w:color="auto" w:fill="FFDCF3" w:themeFill="accent3" w:themeFillTint="19"/>
    </w:tcPr>
    <w:tblStylePr w:type="firstRow">
      <w:rPr>
        <w:b/>
        <w:bCs/>
        <w:color w:val="FFFFFF" w:themeColor="background1"/>
      </w:rPr>
      <w:tblPr/>
      <w:tcPr>
        <w:tcBorders>
          <w:bottom w:val="single" w:sz="12" w:space="0" w:color="FFFFFF" w:themeColor="background1"/>
        </w:tcBorders>
        <w:shd w:val="clear" w:color="auto" w:fill="2851A3" w:themeFill="accent4" w:themeFillShade="CC"/>
      </w:tcPr>
    </w:tblStylePr>
    <w:tblStylePr w:type="lastRow">
      <w:rPr>
        <w:b/>
        <w:bCs/>
        <w:color w:val="285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E1" w:themeFill="accent3" w:themeFillTint="3F"/>
      </w:tcPr>
    </w:tblStylePr>
    <w:tblStylePr w:type="band1Horz">
      <w:tblPr/>
      <w:tcPr>
        <w:shd w:val="clear" w:color="auto" w:fill="FFB7E7" w:themeFill="accent3" w:themeFillTint="33"/>
      </w:tcPr>
    </w:tblStylePr>
  </w:style>
  <w:style w:type="table" w:styleId="ColorfulList-Accent4">
    <w:name w:val="Colorful List Accent 4"/>
    <w:basedOn w:val="TableNormal"/>
    <w:uiPriority w:val="72"/>
    <w:rsid w:val="00DB56A7"/>
    <w:rPr>
      <w:color w:val="000000" w:themeColor="text1"/>
    </w:rPr>
    <w:tblPr>
      <w:tblStyleRowBandSize w:val="1"/>
      <w:tblStyleColBandSize w:val="1"/>
    </w:tblPr>
    <w:tcPr>
      <w:shd w:val="clear" w:color="auto" w:fill="EBF0FA" w:themeFill="accent4" w:themeFillTint="19"/>
    </w:tcPr>
    <w:tblStylePr w:type="firstRow">
      <w:rPr>
        <w:b/>
        <w:bCs/>
        <w:color w:val="FFFFFF" w:themeColor="background1"/>
      </w:rPr>
      <w:tblPr/>
      <w:tcPr>
        <w:tcBorders>
          <w:bottom w:val="single" w:sz="12" w:space="0" w:color="FFFFFF" w:themeColor="background1"/>
        </w:tcBorders>
        <w:shd w:val="clear" w:color="auto" w:fill="7A0051" w:themeFill="accent3" w:themeFillShade="CC"/>
      </w:tcPr>
    </w:tblStylePr>
    <w:tblStylePr w:type="lastRow">
      <w:rPr>
        <w:b/>
        <w:bCs/>
        <w:color w:val="7A00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D9F2" w:themeFill="accent4" w:themeFillTint="3F"/>
      </w:tcPr>
    </w:tblStylePr>
    <w:tblStylePr w:type="band1Horz">
      <w:tblPr/>
      <w:tcPr>
        <w:shd w:val="clear" w:color="auto" w:fill="D6E0F4" w:themeFill="accent4" w:themeFillTint="33"/>
      </w:tcPr>
    </w:tblStylePr>
  </w:style>
  <w:style w:type="table" w:styleId="ColorfulList-Accent5">
    <w:name w:val="Colorful List Accent 5"/>
    <w:basedOn w:val="TableNormal"/>
    <w:uiPriority w:val="72"/>
    <w:rsid w:val="00DB56A7"/>
    <w:rPr>
      <w:color w:val="000000" w:themeColor="text1"/>
    </w:rPr>
    <w:tblPr>
      <w:tblStyleRowBandSize w:val="1"/>
      <w:tblStyleColBandSize w:val="1"/>
    </w:tblPr>
    <w:tcPr>
      <w:shd w:val="clear" w:color="auto" w:fill="FFDCDC"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A6" w:themeFill="accent5" w:themeFillTint="3F"/>
      </w:tcPr>
    </w:tblStylePr>
    <w:tblStylePr w:type="band1Horz">
      <w:tblPr/>
      <w:tcPr>
        <w:shd w:val="clear" w:color="auto" w:fill="FFB7B7" w:themeFill="accent5" w:themeFillTint="33"/>
      </w:tcPr>
    </w:tblStylePr>
  </w:style>
  <w:style w:type="table" w:styleId="ColorfulList-Accent6">
    <w:name w:val="Colorful List Accent 6"/>
    <w:basedOn w:val="TableNormal"/>
    <w:uiPriority w:val="72"/>
    <w:rsid w:val="00DB56A7"/>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7A0000" w:themeFill="accent5" w:themeFillShade="CC"/>
      </w:tcPr>
    </w:tblStylePr>
    <w:tblStylePr w:type="lastRow">
      <w:rPr>
        <w:b/>
        <w:bCs/>
        <w:color w:val="7A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ColorfulShading">
    <w:name w:val="Colorful Shading"/>
    <w:basedOn w:val="TableNormal"/>
    <w:uiPriority w:val="71"/>
    <w:rsid w:val="00DB56A7"/>
    <w:rPr>
      <w:color w:val="000000" w:themeColor="text1"/>
    </w:rPr>
    <w:tblPr>
      <w:tblStyleRowBandSize w:val="1"/>
      <w:tblStyleColBandSize w:val="1"/>
      <w:tblBorders>
        <w:top w:val="single" w:sz="24" w:space="0" w:color="99CC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B56A7"/>
    <w:rPr>
      <w:color w:val="000000" w:themeColor="text1"/>
    </w:rPr>
    <w:tblPr>
      <w:tblStyleRowBandSize w:val="1"/>
      <w:tblStyleColBandSize w:val="1"/>
      <w:tblBorders>
        <w:top w:val="single" w:sz="24" w:space="0" w:color="99CC33" w:themeColor="accent2"/>
        <w:left w:val="single" w:sz="4" w:space="0" w:color="FF9900" w:themeColor="accent1"/>
        <w:bottom w:val="single" w:sz="4" w:space="0" w:color="FF9900" w:themeColor="accent1"/>
        <w:right w:val="single" w:sz="4" w:space="0" w:color="FF9900" w:themeColor="accent1"/>
        <w:insideH w:val="single" w:sz="4" w:space="0" w:color="FFFFFF" w:themeColor="background1"/>
        <w:insideV w:val="single" w:sz="4" w:space="0" w:color="FFFFFF" w:themeColor="background1"/>
      </w:tblBorders>
    </w:tblPr>
    <w:tcPr>
      <w:shd w:val="clear" w:color="auto" w:fill="FFF5E6" w:themeFill="accent1" w:themeFillTint="19"/>
    </w:tcPr>
    <w:tblStylePr w:type="firstRow">
      <w:rPr>
        <w:b/>
        <w:bCs/>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B00" w:themeFill="accent1" w:themeFillShade="99"/>
      </w:tcPr>
    </w:tblStylePr>
    <w:tblStylePr w:type="firstCol">
      <w:rPr>
        <w:color w:val="FFFFFF" w:themeColor="background1"/>
      </w:rPr>
      <w:tblPr/>
      <w:tcPr>
        <w:tcBorders>
          <w:top w:val="nil"/>
          <w:left w:val="nil"/>
          <w:bottom w:val="nil"/>
          <w:right w:val="nil"/>
          <w:insideH w:val="single" w:sz="4" w:space="0" w:color="995B00" w:themeColor="accent1" w:themeShade="99"/>
          <w:insideV w:val="nil"/>
        </w:tcBorders>
        <w:shd w:val="clear" w:color="auto" w:fill="995B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5B00" w:themeFill="accent1" w:themeFillShade="99"/>
      </w:tcPr>
    </w:tblStylePr>
    <w:tblStylePr w:type="band1Vert">
      <w:tblPr/>
      <w:tcPr>
        <w:shd w:val="clear" w:color="auto" w:fill="FFD699" w:themeFill="accent1" w:themeFillTint="66"/>
      </w:tcPr>
    </w:tblStylePr>
    <w:tblStylePr w:type="band1Horz">
      <w:tblPr/>
      <w:tcPr>
        <w:shd w:val="clear" w:color="auto" w:fill="FFCC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B56A7"/>
    <w:rPr>
      <w:color w:val="000000" w:themeColor="text1"/>
    </w:rPr>
    <w:tblPr>
      <w:tblStyleRowBandSize w:val="1"/>
      <w:tblStyleColBandSize w:val="1"/>
      <w:tblBorders>
        <w:top w:val="single" w:sz="24" w:space="0" w:color="99CC33" w:themeColor="accent2"/>
        <w:left w:val="single" w:sz="4" w:space="0" w:color="99CC33" w:themeColor="accent2"/>
        <w:bottom w:val="single" w:sz="4" w:space="0" w:color="99CC33" w:themeColor="accent2"/>
        <w:right w:val="single" w:sz="4" w:space="0" w:color="99CC33" w:themeColor="accent2"/>
        <w:insideH w:val="single" w:sz="4" w:space="0" w:color="FFFFFF" w:themeColor="background1"/>
        <w:insideV w:val="single" w:sz="4" w:space="0" w:color="FFFFFF" w:themeColor="background1"/>
      </w:tblBorders>
    </w:tblPr>
    <w:tcPr>
      <w:shd w:val="clear" w:color="auto" w:fill="F5FAEB" w:themeFill="accent2" w:themeFillTint="19"/>
    </w:tcPr>
    <w:tblStylePr w:type="firstRow">
      <w:rPr>
        <w:b/>
        <w:bCs/>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1E" w:themeFill="accent2" w:themeFillShade="99"/>
      </w:tcPr>
    </w:tblStylePr>
    <w:tblStylePr w:type="firstCol">
      <w:rPr>
        <w:color w:val="FFFFFF" w:themeColor="background1"/>
      </w:rPr>
      <w:tblPr/>
      <w:tcPr>
        <w:tcBorders>
          <w:top w:val="nil"/>
          <w:left w:val="nil"/>
          <w:bottom w:val="nil"/>
          <w:right w:val="nil"/>
          <w:insideH w:val="single" w:sz="4" w:space="0" w:color="5B7A1E" w:themeColor="accent2" w:themeShade="99"/>
          <w:insideV w:val="nil"/>
        </w:tcBorders>
        <w:shd w:val="clear" w:color="auto" w:fill="5B7A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1E" w:themeFill="accent2" w:themeFillShade="99"/>
      </w:tcPr>
    </w:tblStylePr>
    <w:tblStylePr w:type="band1Vert">
      <w:tblPr/>
      <w:tcPr>
        <w:shd w:val="clear" w:color="auto" w:fill="D6EAAD" w:themeFill="accent2" w:themeFillTint="66"/>
      </w:tcPr>
    </w:tblStylePr>
    <w:tblStylePr w:type="band1Horz">
      <w:tblPr/>
      <w:tcPr>
        <w:shd w:val="clear" w:color="auto" w:fill="CCE5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B56A7"/>
    <w:rPr>
      <w:color w:val="000000" w:themeColor="text1"/>
    </w:rPr>
    <w:tblPr>
      <w:tblStyleRowBandSize w:val="1"/>
      <w:tblStyleColBandSize w:val="1"/>
      <w:tblBorders>
        <w:top w:val="single" w:sz="24" w:space="0" w:color="3366CC" w:themeColor="accent4"/>
        <w:left w:val="single" w:sz="4" w:space="0" w:color="990066" w:themeColor="accent3"/>
        <w:bottom w:val="single" w:sz="4" w:space="0" w:color="990066" w:themeColor="accent3"/>
        <w:right w:val="single" w:sz="4" w:space="0" w:color="990066" w:themeColor="accent3"/>
        <w:insideH w:val="single" w:sz="4" w:space="0" w:color="FFFFFF" w:themeColor="background1"/>
        <w:insideV w:val="single" w:sz="4" w:space="0" w:color="FFFFFF" w:themeColor="background1"/>
      </w:tblBorders>
    </w:tblPr>
    <w:tcPr>
      <w:shd w:val="clear" w:color="auto" w:fill="FFDCF3" w:themeFill="accent3" w:themeFillTint="19"/>
    </w:tcPr>
    <w:tblStylePr w:type="firstRow">
      <w:rPr>
        <w:b/>
        <w:bCs/>
      </w:rPr>
      <w:tblPr/>
      <w:tcPr>
        <w:tcBorders>
          <w:top w:val="nil"/>
          <w:left w:val="nil"/>
          <w:bottom w:val="single" w:sz="24" w:space="0" w:color="3366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3D" w:themeFill="accent3" w:themeFillShade="99"/>
      </w:tcPr>
    </w:tblStylePr>
    <w:tblStylePr w:type="firstCol">
      <w:rPr>
        <w:color w:val="FFFFFF" w:themeColor="background1"/>
      </w:rPr>
      <w:tblPr/>
      <w:tcPr>
        <w:tcBorders>
          <w:top w:val="nil"/>
          <w:left w:val="nil"/>
          <w:bottom w:val="nil"/>
          <w:right w:val="nil"/>
          <w:insideH w:val="single" w:sz="4" w:space="0" w:color="5B003D" w:themeColor="accent3" w:themeShade="99"/>
          <w:insideV w:val="nil"/>
        </w:tcBorders>
        <w:shd w:val="clear" w:color="auto" w:fill="5B00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003D" w:themeFill="accent3" w:themeFillShade="99"/>
      </w:tcPr>
    </w:tblStylePr>
    <w:tblStylePr w:type="band1Vert">
      <w:tblPr/>
      <w:tcPr>
        <w:shd w:val="clear" w:color="auto" w:fill="FF70CF" w:themeFill="accent3" w:themeFillTint="66"/>
      </w:tcPr>
    </w:tblStylePr>
    <w:tblStylePr w:type="band1Horz">
      <w:tblPr/>
      <w:tcPr>
        <w:shd w:val="clear" w:color="auto" w:fill="FF4DC3" w:themeFill="accent3" w:themeFillTint="7F"/>
      </w:tcPr>
    </w:tblStylePr>
  </w:style>
  <w:style w:type="table" w:styleId="ColorfulShading-Accent4">
    <w:name w:val="Colorful Shading Accent 4"/>
    <w:basedOn w:val="TableNormal"/>
    <w:uiPriority w:val="71"/>
    <w:rsid w:val="00DB56A7"/>
    <w:rPr>
      <w:color w:val="000000" w:themeColor="text1"/>
    </w:rPr>
    <w:tblPr>
      <w:tblStyleRowBandSize w:val="1"/>
      <w:tblStyleColBandSize w:val="1"/>
      <w:tblBorders>
        <w:top w:val="single" w:sz="24" w:space="0" w:color="990066" w:themeColor="accent3"/>
        <w:left w:val="single" w:sz="4" w:space="0" w:color="3366CC" w:themeColor="accent4"/>
        <w:bottom w:val="single" w:sz="4" w:space="0" w:color="3366CC" w:themeColor="accent4"/>
        <w:right w:val="single" w:sz="4" w:space="0" w:color="3366CC" w:themeColor="accent4"/>
        <w:insideH w:val="single" w:sz="4" w:space="0" w:color="FFFFFF" w:themeColor="background1"/>
        <w:insideV w:val="single" w:sz="4" w:space="0" w:color="FFFFFF" w:themeColor="background1"/>
      </w:tblBorders>
    </w:tblPr>
    <w:tcPr>
      <w:shd w:val="clear" w:color="auto" w:fill="EBF0FA" w:themeFill="accent4" w:themeFillTint="19"/>
    </w:tcPr>
    <w:tblStylePr w:type="firstRow">
      <w:rPr>
        <w:b/>
        <w:bCs/>
      </w:rPr>
      <w:tblPr/>
      <w:tcPr>
        <w:tcBorders>
          <w:top w:val="nil"/>
          <w:left w:val="nil"/>
          <w:bottom w:val="single" w:sz="24" w:space="0" w:color="9900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3D7A" w:themeFill="accent4" w:themeFillShade="99"/>
      </w:tcPr>
    </w:tblStylePr>
    <w:tblStylePr w:type="firstCol">
      <w:rPr>
        <w:color w:val="FFFFFF" w:themeColor="background1"/>
      </w:rPr>
      <w:tblPr/>
      <w:tcPr>
        <w:tcBorders>
          <w:top w:val="nil"/>
          <w:left w:val="nil"/>
          <w:bottom w:val="nil"/>
          <w:right w:val="nil"/>
          <w:insideH w:val="single" w:sz="4" w:space="0" w:color="1E3D7A" w:themeColor="accent4" w:themeShade="99"/>
          <w:insideV w:val="nil"/>
        </w:tcBorders>
        <w:shd w:val="clear" w:color="auto" w:fill="1E3D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3D7A" w:themeFill="accent4" w:themeFillShade="99"/>
      </w:tcPr>
    </w:tblStylePr>
    <w:tblStylePr w:type="band1Vert">
      <w:tblPr/>
      <w:tcPr>
        <w:shd w:val="clear" w:color="auto" w:fill="ADC1EA" w:themeFill="accent4" w:themeFillTint="66"/>
      </w:tcPr>
    </w:tblStylePr>
    <w:tblStylePr w:type="band1Horz">
      <w:tblPr/>
      <w:tcPr>
        <w:shd w:val="clear" w:color="auto" w:fill="99B2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B56A7"/>
    <w:rPr>
      <w:color w:val="000000" w:themeColor="text1"/>
    </w:rPr>
    <w:tblPr>
      <w:tblStyleRowBandSize w:val="1"/>
      <w:tblStyleColBandSize w:val="1"/>
      <w:tblBorders>
        <w:top w:val="single" w:sz="24" w:space="0" w:color="999999" w:themeColor="accent6"/>
        <w:left w:val="single" w:sz="4" w:space="0" w:color="990000" w:themeColor="accent5"/>
        <w:bottom w:val="single" w:sz="4" w:space="0" w:color="990000" w:themeColor="accent5"/>
        <w:right w:val="single" w:sz="4" w:space="0" w:color="990000" w:themeColor="accent5"/>
        <w:insideH w:val="single" w:sz="4" w:space="0" w:color="FFFFFF" w:themeColor="background1"/>
        <w:insideV w:val="single" w:sz="4" w:space="0" w:color="FFFFFF" w:themeColor="background1"/>
      </w:tblBorders>
    </w:tblPr>
    <w:tcPr>
      <w:shd w:val="clear" w:color="auto" w:fill="FFDCDC"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00" w:themeFill="accent5" w:themeFillShade="99"/>
      </w:tcPr>
    </w:tblStylePr>
    <w:tblStylePr w:type="firstCol">
      <w:rPr>
        <w:color w:val="FFFFFF" w:themeColor="background1"/>
      </w:rPr>
      <w:tblPr/>
      <w:tcPr>
        <w:tcBorders>
          <w:top w:val="nil"/>
          <w:left w:val="nil"/>
          <w:bottom w:val="nil"/>
          <w:right w:val="nil"/>
          <w:insideH w:val="single" w:sz="4" w:space="0" w:color="5B0000" w:themeColor="accent5" w:themeShade="99"/>
          <w:insideV w:val="nil"/>
        </w:tcBorders>
        <w:shd w:val="clear" w:color="auto" w:fill="5B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B0000" w:themeFill="accent5" w:themeFillShade="99"/>
      </w:tcPr>
    </w:tblStylePr>
    <w:tblStylePr w:type="band1Vert">
      <w:tblPr/>
      <w:tcPr>
        <w:shd w:val="clear" w:color="auto" w:fill="FF7070" w:themeFill="accent5" w:themeFillTint="66"/>
      </w:tcPr>
    </w:tblStylePr>
    <w:tblStylePr w:type="band1Horz">
      <w:tblPr/>
      <w:tcPr>
        <w:shd w:val="clear" w:color="auto" w:fill="FF4D4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B56A7"/>
    <w:rPr>
      <w:color w:val="000000" w:themeColor="text1"/>
    </w:rPr>
    <w:tblPr>
      <w:tblStyleRowBandSize w:val="1"/>
      <w:tblStyleColBandSize w:val="1"/>
      <w:tblBorders>
        <w:top w:val="single" w:sz="24" w:space="0" w:color="990000"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99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DB56A7"/>
    <w:rPr>
      <w:sz w:val="16"/>
      <w:szCs w:val="16"/>
    </w:rPr>
  </w:style>
  <w:style w:type="paragraph" w:styleId="CommentText">
    <w:name w:val="annotation text"/>
    <w:basedOn w:val="Normal"/>
    <w:link w:val="CommentTextChar"/>
    <w:uiPriority w:val="99"/>
    <w:semiHidden/>
    <w:rsid w:val="00DB56A7"/>
    <w:pPr>
      <w:spacing w:line="240" w:lineRule="auto"/>
    </w:pPr>
  </w:style>
  <w:style w:type="character" w:customStyle="1" w:styleId="CommentTextChar">
    <w:name w:val="Comment Text Char"/>
    <w:basedOn w:val="DefaultParagraphFont"/>
    <w:link w:val="CommentText"/>
    <w:uiPriority w:val="99"/>
    <w:semiHidden/>
    <w:rsid w:val="00603EF7"/>
  </w:style>
  <w:style w:type="paragraph" w:styleId="CommentSubject">
    <w:name w:val="annotation subject"/>
    <w:basedOn w:val="CommentText"/>
    <w:next w:val="CommentText"/>
    <w:link w:val="CommentSubjectChar"/>
    <w:uiPriority w:val="99"/>
    <w:semiHidden/>
    <w:rsid w:val="00DB56A7"/>
    <w:rPr>
      <w:b/>
      <w:bCs/>
    </w:rPr>
  </w:style>
  <w:style w:type="character" w:customStyle="1" w:styleId="CommentSubjectChar">
    <w:name w:val="Comment Subject Char"/>
    <w:basedOn w:val="CommentTextChar"/>
    <w:link w:val="CommentSubject"/>
    <w:uiPriority w:val="99"/>
    <w:semiHidden/>
    <w:rsid w:val="00603EF7"/>
    <w:rPr>
      <w:b/>
      <w:bCs/>
    </w:rPr>
  </w:style>
  <w:style w:type="table" w:styleId="DarkList">
    <w:name w:val="Dark List"/>
    <w:basedOn w:val="TableNormal"/>
    <w:uiPriority w:val="70"/>
    <w:rsid w:val="00DB56A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B56A7"/>
    <w:rPr>
      <w:color w:val="FFFFFF" w:themeColor="background1"/>
    </w:rPr>
    <w:tblPr>
      <w:tblStyleRowBandSize w:val="1"/>
      <w:tblStyleColBandSize w:val="1"/>
    </w:tblPr>
    <w:tcPr>
      <w:shd w:val="clear" w:color="auto" w:fill="FF99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72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7200" w:themeFill="accent1" w:themeFillShade="BF"/>
      </w:tcPr>
    </w:tblStylePr>
    <w:tblStylePr w:type="band1Vert">
      <w:tblPr/>
      <w:tcPr>
        <w:tcBorders>
          <w:top w:val="nil"/>
          <w:left w:val="nil"/>
          <w:bottom w:val="nil"/>
          <w:right w:val="nil"/>
          <w:insideH w:val="nil"/>
          <w:insideV w:val="nil"/>
        </w:tcBorders>
        <w:shd w:val="clear" w:color="auto" w:fill="BF7200" w:themeFill="accent1" w:themeFillShade="BF"/>
      </w:tcPr>
    </w:tblStylePr>
    <w:tblStylePr w:type="band1Horz">
      <w:tblPr/>
      <w:tcPr>
        <w:tcBorders>
          <w:top w:val="nil"/>
          <w:left w:val="nil"/>
          <w:bottom w:val="nil"/>
          <w:right w:val="nil"/>
          <w:insideH w:val="nil"/>
          <w:insideV w:val="nil"/>
        </w:tcBorders>
        <w:shd w:val="clear" w:color="auto" w:fill="BF7200" w:themeFill="accent1" w:themeFillShade="BF"/>
      </w:tcPr>
    </w:tblStylePr>
  </w:style>
  <w:style w:type="table" w:styleId="DarkList-Accent2">
    <w:name w:val="Dark List Accent 2"/>
    <w:basedOn w:val="TableNormal"/>
    <w:uiPriority w:val="70"/>
    <w:rsid w:val="00DB56A7"/>
    <w:rPr>
      <w:color w:val="FFFFFF" w:themeColor="background1"/>
    </w:rPr>
    <w:tblPr>
      <w:tblStyleRowBandSize w:val="1"/>
      <w:tblStyleColBandSize w:val="1"/>
    </w:tblPr>
    <w:tcPr>
      <w:shd w:val="clear" w:color="auto" w:fill="99CC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65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26" w:themeFill="accent2" w:themeFillShade="BF"/>
      </w:tcPr>
    </w:tblStylePr>
    <w:tblStylePr w:type="band1Vert">
      <w:tblPr/>
      <w:tcPr>
        <w:tcBorders>
          <w:top w:val="nil"/>
          <w:left w:val="nil"/>
          <w:bottom w:val="nil"/>
          <w:right w:val="nil"/>
          <w:insideH w:val="nil"/>
          <w:insideV w:val="nil"/>
        </w:tcBorders>
        <w:shd w:val="clear" w:color="auto" w:fill="729826" w:themeFill="accent2" w:themeFillShade="BF"/>
      </w:tcPr>
    </w:tblStylePr>
    <w:tblStylePr w:type="band1Horz">
      <w:tblPr/>
      <w:tcPr>
        <w:tcBorders>
          <w:top w:val="nil"/>
          <w:left w:val="nil"/>
          <w:bottom w:val="nil"/>
          <w:right w:val="nil"/>
          <w:insideH w:val="nil"/>
          <w:insideV w:val="nil"/>
        </w:tcBorders>
        <w:shd w:val="clear" w:color="auto" w:fill="729826" w:themeFill="accent2" w:themeFillShade="BF"/>
      </w:tcPr>
    </w:tblStylePr>
  </w:style>
  <w:style w:type="table" w:styleId="DarkList-Accent3">
    <w:name w:val="Dark List Accent 3"/>
    <w:basedOn w:val="TableNormal"/>
    <w:uiPriority w:val="70"/>
    <w:rsid w:val="00DB56A7"/>
    <w:rPr>
      <w:color w:val="FFFFFF" w:themeColor="background1"/>
    </w:rPr>
    <w:tblPr>
      <w:tblStyleRowBandSize w:val="1"/>
      <w:tblStyleColBandSize w:val="1"/>
    </w:tblPr>
    <w:tcPr>
      <w:shd w:val="clear" w:color="auto" w:fill="9900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0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00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004C" w:themeFill="accent3" w:themeFillShade="BF"/>
      </w:tcPr>
    </w:tblStylePr>
    <w:tblStylePr w:type="band1Vert">
      <w:tblPr/>
      <w:tcPr>
        <w:tcBorders>
          <w:top w:val="nil"/>
          <w:left w:val="nil"/>
          <w:bottom w:val="nil"/>
          <w:right w:val="nil"/>
          <w:insideH w:val="nil"/>
          <w:insideV w:val="nil"/>
        </w:tcBorders>
        <w:shd w:val="clear" w:color="auto" w:fill="72004C" w:themeFill="accent3" w:themeFillShade="BF"/>
      </w:tcPr>
    </w:tblStylePr>
    <w:tblStylePr w:type="band1Horz">
      <w:tblPr/>
      <w:tcPr>
        <w:tcBorders>
          <w:top w:val="nil"/>
          <w:left w:val="nil"/>
          <w:bottom w:val="nil"/>
          <w:right w:val="nil"/>
          <w:insideH w:val="nil"/>
          <w:insideV w:val="nil"/>
        </w:tcBorders>
        <w:shd w:val="clear" w:color="auto" w:fill="72004C" w:themeFill="accent3" w:themeFillShade="BF"/>
      </w:tcPr>
    </w:tblStylePr>
  </w:style>
  <w:style w:type="table" w:styleId="DarkList-Accent4">
    <w:name w:val="Dark List Accent 4"/>
    <w:basedOn w:val="TableNormal"/>
    <w:uiPriority w:val="70"/>
    <w:rsid w:val="00DB56A7"/>
    <w:rPr>
      <w:color w:val="FFFFFF" w:themeColor="background1"/>
    </w:rPr>
    <w:tblPr>
      <w:tblStyleRowBandSize w:val="1"/>
      <w:tblStyleColBandSize w:val="1"/>
    </w:tblPr>
    <w:tcPr>
      <w:shd w:val="clear" w:color="auto" w:fill="3366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2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4C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4C98" w:themeFill="accent4" w:themeFillShade="BF"/>
      </w:tcPr>
    </w:tblStylePr>
    <w:tblStylePr w:type="band1Vert">
      <w:tblPr/>
      <w:tcPr>
        <w:tcBorders>
          <w:top w:val="nil"/>
          <w:left w:val="nil"/>
          <w:bottom w:val="nil"/>
          <w:right w:val="nil"/>
          <w:insideH w:val="nil"/>
          <w:insideV w:val="nil"/>
        </w:tcBorders>
        <w:shd w:val="clear" w:color="auto" w:fill="264C98" w:themeFill="accent4" w:themeFillShade="BF"/>
      </w:tcPr>
    </w:tblStylePr>
    <w:tblStylePr w:type="band1Horz">
      <w:tblPr/>
      <w:tcPr>
        <w:tcBorders>
          <w:top w:val="nil"/>
          <w:left w:val="nil"/>
          <w:bottom w:val="nil"/>
          <w:right w:val="nil"/>
          <w:insideH w:val="nil"/>
          <w:insideV w:val="nil"/>
        </w:tcBorders>
        <w:shd w:val="clear" w:color="auto" w:fill="264C98" w:themeFill="accent4" w:themeFillShade="BF"/>
      </w:tcPr>
    </w:tblStylePr>
  </w:style>
  <w:style w:type="table" w:styleId="DarkList-Accent5">
    <w:name w:val="Dark List Accent 5"/>
    <w:basedOn w:val="TableNormal"/>
    <w:uiPriority w:val="70"/>
    <w:rsid w:val="00DB56A7"/>
    <w:rPr>
      <w:color w:val="FFFFFF" w:themeColor="background1"/>
    </w:rPr>
    <w:tblPr>
      <w:tblStyleRowBandSize w:val="1"/>
      <w:tblStyleColBandSize w:val="1"/>
    </w:tblPr>
    <w:tcPr>
      <w:shd w:val="clear" w:color="auto" w:fill="99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2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20000" w:themeFill="accent5" w:themeFillShade="BF"/>
      </w:tcPr>
    </w:tblStylePr>
    <w:tblStylePr w:type="band1Vert">
      <w:tblPr/>
      <w:tcPr>
        <w:tcBorders>
          <w:top w:val="nil"/>
          <w:left w:val="nil"/>
          <w:bottom w:val="nil"/>
          <w:right w:val="nil"/>
          <w:insideH w:val="nil"/>
          <w:insideV w:val="nil"/>
        </w:tcBorders>
        <w:shd w:val="clear" w:color="auto" w:fill="720000" w:themeFill="accent5" w:themeFillShade="BF"/>
      </w:tcPr>
    </w:tblStylePr>
    <w:tblStylePr w:type="band1Horz">
      <w:tblPr/>
      <w:tcPr>
        <w:tcBorders>
          <w:top w:val="nil"/>
          <w:left w:val="nil"/>
          <w:bottom w:val="nil"/>
          <w:right w:val="nil"/>
          <w:insideH w:val="nil"/>
          <w:insideV w:val="nil"/>
        </w:tcBorders>
        <w:shd w:val="clear" w:color="auto" w:fill="720000" w:themeFill="accent5" w:themeFillShade="BF"/>
      </w:tcPr>
    </w:tblStylePr>
  </w:style>
  <w:style w:type="table" w:styleId="DarkList-Accent6">
    <w:name w:val="Dark List Accent 6"/>
    <w:basedOn w:val="TableNormal"/>
    <w:uiPriority w:val="70"/>
    <w:rsid w:val="00DB56A7"/>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e">
    <w:name w:val="Date"/>
    <w:basedOn w:val="Normal"/>
    <w:next w:val="Normal"/>
    <w:link w:val="DateChar"/>
    <w:uiPriority w:val="99"/>
    <w:semiHidden/>
    <w:rsid w:val="00DB56A7"/>
  </w:style>
  <w:style w:type="character" w:customStyle="1" w:styleId="DateChar">
    <w:name w:val="Date Char"/>
    <w:basedOn w:val="DefaultParagraphFont"/>
    <w:link w:val="Date"/>
    <w:uiPriority w:val="99"/>
    <w:semiHidden/>
    <w:rsid w:val="00603EF7"/>
  </w:style>
  <w:style w:type="paragraph" w:styleId="DocumentMap">
    <w:name w:val="Document Map"/>
    <w:basedOn w:val="Normal"/>
    <w:link w:val="DocumentMapChar"/>
    <w:uiPriority w:val="99"/>
    <w:semiHidden/>
    <w:rsid w:val="00DB56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3EF7"/>
    <w:rPr>
      <w:rFonts w:ascii="Tahoma" w:hAnsi="Tahoma" w:cs="Tahoma"/>
      <w:sz w:val="16"/>
      <w:szCs w:val="16"/>
    </w:rPr>
  </w:style>
  <w:style w:type="paragraph" w:styleId="E-mailSignature">
    <w:name w:val="E-mail Signature"/>
    <w:basedOn w:val="Normal"/>
    <w:link w:val="E-mailSignatureChar"/>
    <w:uiPriority w:val="99"/>
    <w:semiHidden/>
    <w:rsid w:val="00DB56A7"/>
    <w:pPr>
      <w:spacing w:line="240" w:lineRule="auto"/>
    </w:pPr>
  </w:style>
  <w:style w:type="character" w:customStyle="1" w:styleId="E-mailSignatureChar">
    <w:name w:val="E-mail Signature Char"/>
    <w:basedOn w:val="DefaultParagraphFont"/>
    <w:link w:val="E-mailSignature"/>
    <w:uiPriority w:val="99"/>
    <w:semiHidden/>
    <w:rsid w:val="00603EF7"/>
  </w:style>
  <w:style w:type="character" w:styleId="Emphasis">
    <w:name w:val="Emphasis"/>
    <w:basedOn w:val="DefaultParagraphFont"/>
    <w:uiPriority w:val="99"/>
    <w:semiHidden/>
    <w:qFormat/>
    <w:rsid w:val="00DB56A7"/>
    <w:rPr>
      <w:i/>
      <w:iCs/>
    </w:rPr>
  </w:style>
  <w:style w:type="paragraph" w:styleId="EnvelopeAddress">
    <w:name w:val="envelope address"/>
    <w:basedOn w:val="Normal"/>
    <w:uiPriority w:val="99"/>
    <w:semiHidden/>
    <w:rsid w:val="00DB56A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DB56A7"/>
    <w:pPr>
      <w:spacing w:line="240" w:lineRule="auto"/>
    </w:pPr>
    <w:rPr>
      <w:rFonts w:asciiTheme="majorHAnsi" w:eastAsiaTheme="majorEastAsia" w:hAnsiTheme="majorHAnsi" w:cstheme="majorBidi"/>
    </w:rPr>
  </w:style>
  <w:style w:type="character" w:styleId="HTMLAcronym">
    <w:name w:val="HTML Acronym"/>
    <w:basedOn w:val="DefaultParagraphFont"/>
    <w:uiPriority w:val="99"/>
    <w:semiHidden/>
    <w:rsid w:val="00DB56A7"/>
  </w:style>
  <w:style w:type="paragraph" w:styleId="HTMLAddress">
    <w:name w:val="HTML Address"/>
    <w:basedOn w:val="Normal"/>
    <w:link w:val="HTMLAddressChar"/>
    <w:uiPriority w:val="99"/>
    <w:semiHidden/>
    <w:rsid w:val="00DB56A7"/>
    <w:pPr>
      <w:spacing w:line="240" w:lineRule="auto"/>
    </w:pPr>
    <w:rPr>
      <w:i/>
      <w:iCs/>
    </w:rPr>
  </w:style>
  <w:style w:type="character" w:customStyle="1" w:styleId="HTMLAddressChar">
    <w:name w:val="HTML Address Char"/>
    <w:basedOn w:val="DefaultParagraphFont"/>
    <w:link w:val="HTMLAddress"/>
    <w:uiPriority w:val="99"/>
    <w:semiHidden/>
    <w:rsid w:val="00603EF7"/>
    <w:rPr>
      <w:i/>
      <w:iCs/>
    </w:rPr>
  </w:style>
  <w:style w:type="character" w:styleId="HTMLCite">
    <w:name w:val="HTML Cite"/>
    <w:basedOn w:val="DefaultParagraphFont"/>
    <w:uiPriority w:val="99"/>
    <w:semiHidden/>
    <w:rsid w:val="00DB56A7"/>
    <w:rPr>
      <w:i/>
      <w:iCs/>
    </w:rPr>
  </w:style>
  <w:style w:type="character" w:styleId="HTMLCode">
    <w:name w:val="HTML Code"/>
    <w:basedOn w:val="DefaultParagraphFont"/>
    <w:uiPriority w:val="99"/>
    <w:semiHidden/>
    <w:rsid w:val="00DB56A7"/>
    <w:rPr>
      <w:rFonts w:ascii="Consolas" w:hAnsi="Consolas" w:cs="Consolas"/>
      <w:sz w:val="20"/>
      <w:szCs w:val="20"/>
    </w:rPr>
  </w:style>
  <w:style w:type="character" w:styleId="HTMLDefinition">
    <w:name w:val="HTML Definition"/>
    <w:basedOn w:val="DefaultParagraphFont"/>
    <w:uiPriority w:val="99"/>
    <w:semiHidden/>
    <w:rsid w:val="00DB56A7"/>
    <w:rPr>
      <w:i/>
      <w:iCs/>
    </w:rPr>
  </w:style>
  <w:style w:type="character" w:styleId="HTMLKeyboard">
    <w:name w:val="HTML Keyboard"/>
    <w:basedOn w:val="DefaultParagraphFont"/>
    <w:uiPriority w:val="99"/>
    <w:semiHidden/>
    <w:rsid w:val="00DB56A7"/>
    <w:rPr>
      <w:rFonts w:ascii="Consolas" w:hAnsi="Consolas" w:cs="Consolas"/>
      <w:sz w:val="20"/>
      <w:szCs w:val="20"/>
    </w:rPr>
  </w:style>
  <w:style w:type="paragraph" w:styleId="HTMLPreformatted">
    <w:name w:val="HTML Preformatted"/>
    <w:basedOn w:val="Normal"/>
    <w:link w:val="HTMLPreformattedChar"/>
    <w:uiPriority w:val="99"/>
    <w:semiHidden/>
    <w:rsid w:val="00DB56A7"/>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603EF7"/>
    <w:rPr>
      <w:rFonts w:ascii="Consolas" w:hAnsi="Consolas" w:cs="Consolas"/>
    </w:rPr>
  </w:style>
  <w:style w:type="character" w:styleId="HTMLSample">
    <w:name w:val="HTML Sample"/>
    <w:basedOn w:val="DefaultParagraphFont"/>
    <w:uiPriority w:val="99"/>
    <w:semiHidden/>
    <w:rsid w:val="00DB56A7"/>
    <w:rPr>
      <w:rFonts w:ascii="Consolas" w:hAnsi="Consolas" w:cs="Consolas"/>
      <w:sz w:val="24"/>
      <w:szCs w:val="24"/>
    </w:rPr>
  </w:style>
  <w:style w:type="character" w:styleId="HTMLTypewriter">
    <w:name w:val="HTML Typewriter"/>
    <w:basedOn w:val="DefaultParagraphFont"/>
    <w:uiPriority w:val="99"/>
    <w:semiHidden/>
    <w:rsid w:val="00DB56A7"/>
    <w:rPr>
      <w:rFonts w:ascii="Consolas" w:hAnsi="Consolas" w:cs="Consolas"/>
      <w:sz w:val="20"/>
      <w:szCs w:val="20"/>
    </w:rPr>
  </w:style>
  <w:style w:type="character" w:styleId="HTMLVariable">
    <w:name w:val="HTML Variable"/>
    <w:basedOn w:val="DefaultParagraphFont"/>
    <w:uiPriority w:val="99"/>
    <w:semiHidden/>
    <w:rsid w:val="00DB56A7"/>
    <w:rPr>
      <w:i/>
      <w:iCs/>
    </w:rPr>
  </w:style>
  <w:style w:type="paragraph" w:styleId="Index1">
    <w:name w:val="index 1"/>
    <w:basedOn w:val="Normal"/>
    <w:next w:val="Normal"/>
    <w:autoRedefine/>
    <w:uiPriority w:val="99"/>
    <w:semiHidden/>
    <w:rsid w:val="00DB56A7"/>
    <w:pPr>
      <w:spacing w:line="240" w:lineRule="auto"/>
      <w:ind w:left="200" w:hanging="200"/>
    </w:pPr>
  </w:style>
  <w:style w:type="paragraph" w:styleId="Index2">
    <w:name w:val="index 2"/>
    <w:basedOn w:val="Normal"/>
    <w:next w:val="Normal"/>
    <w:autoRedefine/>
    <w:uiPriority w:val="99"/>
    <w:semiHidden/>
    <w:rsid w:val="00DB56A7"/>
    <w:pPr>
      <w:spacing w:line="240" w:lineRule="auto"/>
      <w:ind w:left="400" w:hanging="200"/>
    </w:pPr>
  </w:style>
  <w:style w:type="paragraph" w:styleId="Index3">
    <w:name w:val="index 3"/>
    <w:basedOn w:val="Normal"/>
    <w:next w:val="Normal"/>
    <w:autoRedefine/>
    <w:uiPriority w:val="99"/>
    <w:semiHidden/>
    <w:rsid w:val="00DB56A7"/>
    <w:pPr>
      <w:spacing w:line="240" w:lineRule="auto"/>
      <w:ind w:left="600" w:hanging="200"/>
    </w:pPr>
  </w:style>
  <w:style w:type="paragraph" w:styleId="Index4">
    <w:name w:val="index 4"/>
    <w:basedOn w:val="Normal"/>
    <w:next w:val="Normal"/>
    <w:autoRedefine/>
    <w:uiPriority w:val="99"/>
    <w:semiHidden/>
    <w:rsid w:val="00DB56A7"/>
    <w:pPr>
      <w:spacing w:line="240" w:lineRule="auto"/>
      <w:ind w:left="800" w:hanging="200"/>
    </w:pPr>
  </w:style>
  <w:style w:type="paragraph" w:styleId="Index5">
    <w:name w:val="index 5"/>
    <w:basedOn w:val="Normal"/>
    <w:next w:val="Normal"/>
    <w:autoRedefine/>
    <w:uiPriority w:val="99"/>
    <w:semiHidden/>
    <w:rsid w:val="00DB56A7"/>
    <w:pPr>
      <w:spacing w:line="240" w:lineRule="auto"/>
      <w:ind w:left="1000" w:hanging="200"/>
    </w:pPr>
  </w:style>
  <w:style w:type="paragraph" w:styleId="Index6">
    <w:name w:val="index 6"/>
    <w:basedOn w:val="Normal"/>
    <w:next w:val="Normal"/>
    <w:autoRedefine/>
    <w:uiPriority w:val="99"/>
    <w:semiHidden/>
    <w:rsid w:val="00DB56A7"/>
    <w:pPr>
      <w:spacing w:line="240" w:lineRule="auto"/>
      <w:ind w:left="1200" w:hanging="200"/>
    </w:pPr>
  </w:style>
  <w:style w:type="paragraph" w:styleId="Index7">
    <w:name w:val="index 7"/>
    <w:basedOn w:val="Normal"/>
    <w:next w:val="Normal"/>
    <w:autoRedefine/>
    <w:uiPriority w:val="99"/>
    <w:semiHidden/>
    <w:rsid w:val="00DB56A7"/>
    <w:pPr>
      <w:spacing w:line="240" w:lineRule="auto"/>
      <w:ind w:left="1400" w:hanging="200"/>
    </w:pPr>
  </w:style>
  <w:style w:type="paragraph" w:styleId="Index8">
    <w:name w:val="index 8"/>
    <w:basedOn w:val="Normal"/>
    <w:next w:val="Normal"/>
    <w:autoRedefine/>
    <w:uiPriority w:val="99"/>
    <w:semiHidden/>
    <w:rsid w:val="00DB56A7"/>
    <w:pPr>
      <w:spacing w:line="240" w:lineRule="auto"/>
      <w:ind w:left="1600" w:hanging="200"/>
    </w:pPr>
  </w:style>
  <w:style w:type="paragraph" w:styleId="Index9">
    <w:name w:val="index 9"/>
    <w:basedOn w:val="Normal"/>
    <w:next w:val="Normal"/>
    <w:autoRedefine/>
    <w:uiPriority w:val="99"/>
    <w:semiHidden/>
    <w:rsid w:val="00DB56A7"/>
    <w:pPr>
      <w:spacing w:line="240" w:lineRule="auto"/>
      <w:ind w:left="1800" w:hanging="200"/>
    </w:pPr>
  </w:style>
  <w:style w:type="paragraph" w:styleId="IndexHeading">
    <w:name w:val="index heading"/>
    <w:basedOn w:val="Normal"/>
    <w:next w:val="Index1"/>
    <w:uiPriority w:val="99"/>
    <w:semiHidden/>
    <w:rsid w:val="00DB56A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B56A7"/>
    <w:rPr>
      <w:b/>
      <w:bCs/>
      <w:i/>
      <w:iCs/>
      <w:color w:val="FF9900" w:themeColor="accent1"/>
    </w:rPr>
  </w:style>
  <w:style w:type="paragraph" w:styleId="IntenseQuote">
    <w:name w:val="Intense Quote"/>
    <w:basedOn w:val="Normal"/>
    <w:next w:val="Normal"/>
    <w:link w:val="IntenseQuoteChar"/>
    <w:uiPriority w:val="30"/>
    <w:semiHidden/>
    <w:qFormat/>
    <w:rsid w:val="00DB56A7"/>
    <w:pPr>
      <w:pBdr>
        <w:bottom w:val="single" w:sz="4" w:space="4" w:color="FF9900" w:themeColor="accent1"/>
      </w:pBdr>
      <w:spacing w:before="200" w:after="280"/>
      <w:ind w:left="936" w:right="936"/>
    </w:pPr>
    <w:rPr>
      <w:b/>
      <w:bCs/>
      <w:i/>
      <w:iCs/>
      <w:color w:val="FF9900" w:themeColor="accent1"/>
    </w:rPr>
  </w:style>
  <w:style w:type="character" w:customStyle="1" w:styleId="IntenseQuoteChar">
    <w:name w:val="Intense Quote Char"/>
    <w:basedOn w:val="DefaultParagraphFont"/>
    <w:link w:val="IntenseQuote"/>
    <w:uiPriority w:val="30"/>
    <w:semiHidden/>
    <w:rsid w:val="00DB56A7"/>
    <w:rPr>
      <w:b/>
      <w:bCs/>
      <w:i/>
      <w:iCs/>
      <w:color w:val="FF9900" w:themeColor="accent1"/>
    </w:rPr>
  </w:style>
  <w:style w:type="character" w:styleId="IntenseReference">
    <w:name w:val="Intense Reference"/>
    <w:basedOn w:val="DefaultParagraphFont"/>
    <w:uiPriority w:val="32"/>
    <w:semiHidden/>
    <w:qFormat/>
    <w:rsid w:val="00DB56A7"/>
    <w:rPr>
      <w:b/>
      <w:bCs/>
      <w:smallCaps/>
      <w:color w:val="99CC33" w:themeColor="accent2"/>
      <w:spacing w:val="5"/>
      <w:u w:val="single"/>
    </w:rPr>
  </w:style>
  <w:style w:type="table" w:styleId="LightGrid">
    <w:name w:val="Light Grid"/>
    <w:basedOn w:val="TableNormal"/>
    <w:uiPriority w:val="62"/>
    <w:rsid w:val="00DB56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B56A7"/>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insideH w:val="single" w:sz="8" w:space="0" w:color="FF9900" w:themeColor="accent1"/>
        <w:insideV w:val="single" w:sz="8" w:space="0" w:color="FF99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900" w:themeColor="accent1"/>
          <w:left w:val="single" w:sz="8" w:space="0" w:color="FF9900" w:themeColor="accent1"/>
          <w:bottom w:val="single" w:sz="18" w:space="0" w:color="FF9900" w:themeColor="accent1"/>
          <w:right w:val="single" w:sz="8" w:space="0" w:color="FF9900" w:themeColor="accent1"/>
          <w:insideH w:val="nil"/>
          <w:insideV w:val="single" w:sz="8" w:space="0" w:color="FF99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900" w:themeColor="accent1"/>
          <w:left w:val="single" w:sz="8" w:space="0" w:color="FF9900" w:themeColor="accent1"/>
          <w:bottom w:val="single" w:sz="8" w:space="0" w:color="FF9900" w:themeColor="accent1"/>
          <w:right w:val="single" w:sz="8" w:space="0" w:color="FF9900" w:themeColor="accent1"/>
          <w:insideH w:val="nil"/>
          <w:insideV w:val="single" w:sz="8" w:space="0" w:color="FF99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tcPr>
    </w:tblStylePr>
    <w:tblStylePr w:type="band1Vert">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shd w:val="clear" w:color="auto" w:fill="FFE5C0" w:themeFill="accent1" w:themeFillTint="3F"/>
      </w:tcPr>
    </w:tblStylePr>
    <w:tblStylePr w:type="band1Horz">
      <w:tblPr/>
      <w:tcPr>
        <w:tcBorders>
          <w:top w:val="single" w:sz="8" w:space="0" w:color="FF9900" w:themeColor="accent1"/>
          <w:left w:val="single" w:sz="8" w:space="0" w:color="FF9900" w:themeColor="accent1"/>
          <w:bottom w:val="single" w:sz="8" w:space="0" w:color="FF9900" w:themeColor="accent1"/>
          <w:right w:val="single" w:sz="8" w:space="0" w:color="FF9900" w:themeColor="accent1"/>
          <w:insideV w:val="single" w:sz="8" w:space="0" w:color="FF9900" w:themeColor="accent1"/>
        </w:tcBorders>
        <w:shd w:val="clear" w:color="auto" w:fill="FFE5C0" w:themeFill="accent1" w:themeFillTint="3F"/>
      </w:tcPr>
    </w:tblStylePr>
    <w:tblStylePr w:type="band2Horz">
      <w:tblPr/>
      <w:tcPr>
        <w:tcBorders>
          <w:top w:val="single" w:sz="8" w:space="0" w:color="FF9900" w:themeColor="accent1"/>
          <w:left w:val="single" w:sz="8" w:space="0" w:color="FF9900" w:themeColor="accent1"/>
          <w:bottom w:val="single" w:sz="8" w:space="0" w:color="FF9900" w:themeColor="accent1"/>
          <w:right w:val="single" w:sz="8" w:space="0" w:color="FF9900" w:themeColor="accent1"/>
          <w:insideV w:val="single" w:sz="8" w:space="0" w:color="FF9900" w:themeColor="accent1"/>
        </w:tcBorders>
      </w:tcPr>
    </w:tblStylePr>
  </w:style>
  <w:style w:type="table" w:styleId="LightGrid-Accent2">
    <w:name w:val="Light Grid Accent 2"/>
    <w:basedOn w:val="TableNormal"/>
    <w:uiPriority w:val="62"/>
    <w:rsid w:val="00DB56A7"/>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insideH w:val="single" w:sz="8" w:space="0" w:color="99CC33" w:themeColor="accent2"/>
        <w:insideV w:val="single" w:sz="8" w:space="0" w:color="99CC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C33" w:themeColor="accent2"/>
          <w:left w:val="single" w:sz="8" w:space="0" w:color="99CC33" w:themeColor="accent2"/>
          <w:bottom w:val="single" w:sz="18" w:space="0" w:color="99CC33" w:themeColor="accent2"/>
          <w:right w:val="single" w:sz="8" w:space="0" w:color="99CC33" w:themeColor="accent2"/>
          <w:insideH w:val="nil"/>
          <w:insideV w:val="single" w:sz="8" w:space="0" w:color="99CC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33" w:themeColor="accent2"/>
          <w:left w:val="single" w:sz="8" w:space="0" w:color="99CC33" w:themeColor="accent2"/>
          <w:bottom w:val="single" w:sz="8" w:space="0" w:color="99CC33" w:themeColor="accent2"/>
          <w:right w:val="single" w:sz="8" w:space="0" w:color="99CC33" w:themeColor="accent2"/>
          <w:insideH w:val="nil"/>
          <w:insideV w:val="single" w:sz="8" w:space="0" w:color="99CC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tcPr>
    </w:tblStylePr>
    <w:tblStylePr w:type="band1Vert">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shd w:val="clear" w:color="auto" w:fill="E5F2CC" w:themeFill="accent2" w:themeFillTint="3F"/>
      </w:tcPr>
    </w:tblStylePr>
    <w:tblStylePr w:type="band1Horz">
      <w:tblPr/>
      <w:tcPr>
        <w:tcBorders>
          <w:top w:val="single" w:sz="8" w:space="0" w:color="99CC33" w:themeColor="accent2"/>
          <w:left w:val="single" w:sz="8" w:space="0" w:color="99CC33" w:themeColor="accent2"/>
          <w:bottom w:val="single" w:sz="8" w:space="0" w:color="99CC33" w:themeColor="accent2"/>
          <w:right w:val="single" w:sz="8" w:space="0" w:color="99CC33" w:themeColor="accent2"/>
          <w:insideV w:val="single" w:sz="8" w:space="0" w:color="99CC33" w:themeColor="accent2"/>
        </w:tcBorders>
        <w:shd w:val="clear" w:color="auto" w:fill="E5F2CC" w:themeFill="accent2" w:themeFillTint="3F"/>
      </w:tcPr>
    </w:tblStylePr>
    <w:tblStylePr w:type="band2Horz">
      <w:tblPr/>
      <w:tcPr>
        <w:tcBorders>
          <w:top w:val="single" w:sz="8" w:space="0" w:color="99CC33" w:themeColor="accent2"/>
          <w:left w:val="single" w:sz="8" w:space="0" w:color="99CC33" w:themeColor="accent2"/>
          <w:bottom w:val="single" w:sz="8" w:space="0" w:color="99CC33" w:themeColor="accent2"/>
          <w:right w:val="single" w:sz="8" w:space="0" w:color="99CC33" w:themeColor="accent2"/>
          <w:insideV w:val="single" w:sz="8" w:space="0" w:color="99CC33" w:themeColor="accent2"/>
        </w:tcBorders>
      </w:tcPr>
    </w:tblStylePr>
  </w:style>
  <w:style w:type="table" w:styleId="LightGrid-Accent3">
    <w:name w:val="Light Grid Accent 3"/>
    <w:basedOn w:val="TableNormal"/>
    <w:uiPriority w:val="62"/>
    <w:rsid w:val="00DB56A7"/>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insideH w:val="single" w:sz="8" w:space="0" w:color="990066" w:themeColor="accent3"/>
        <w:insideV w:val="single" w:sz="8" w:space="0" w:color="9900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066" w:themeColor="accent3"/>
          <w:left w:val="single" w:sz="8" w:space="0" w:color="990066" w:themeColor="accent3"/>
          <w:bottom w:val="single" w:sz="18" w:space="0" w:color="990066" w:themeColor="accent3"/>
          <w:right w:val="single" w:sz="8" w:space="0" w:color="990066" w:themeColor="accent3"/>
          <w:insideH w:val="nil"/>
          <w:insideV w:val="single" w:sz="8" w:space="0" w:color="9900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066" w:themeColor="accent3"/>
          <w:left w:val="single" w:sz="8" w:space="0" w:color="990066" w:themeColor="accent3"/>
          <w:bottom w:val="single" w:sz="8" w:space="0" w:color="990066" w:themeColor="accent3"/>
          <w:right w:val="single" w:sz="8" w:space="0" w:color="990066" w:themeColor="accent3"/>
          <w:insideH w:val="nil"/>
          <w:insideV w:val="single" w:sz="8" w:space="0" w:color="9900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tcPr>
    </w:tblStylePr>
    <w:tblStylePr w:type="band1Vert">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shd w:val="clear" w:color="auto" w:fill="FFA6E1" w:themeFill="accent3" w:themeFillTint="3F"/>
      </w:tcPr>
    </w:tblStylePr>
    <w:tblStylePr w:type="band1Horz">
      <w:tblPr/>
      <w:tcPr>
        <w:tcBorders>
          <w:top w:val="single" w:sz="8" w:space="0" w:color="990066" w:themeColor="accent3"/>
          <w:left w:val="single" w:sz="8" w:space="0" w:color="990066" w:themeColor="accent3"/>
          <w:bottom w:val="single" w:sz="8" w:space="0" w:color="990066" w:themeColor="accent3"/>
          <w:right w:val="single" w:sz="8" w:space="0" w:color="990066" w:themeColor="accent3"/>
          <w:insideV w:val="single" w:sz="8" w:space="0" w:color="990066" w:themeColor="accent3"/>
        </w:tcBorders>
        <w:shd w:val="clear" w:color="auto" w:fill="FFA6E1" w:themeFill="accent3" w:themeFillTint="3F"/>
      </w:tcPr>
    </w:tblStylePr>
    <w:tblStylePr w:type="band2Horz">
      <w:tblPr/>
      <w:tcPr>
        <w:tcBorders>
          <w:top w:val="single" w:sz="8" w:space="0" w:color="990066" w:themeColor="accent3"/>
          <w:left w:val="single" w:sz="8" w:space="0" w:color="990066" w:themeColor="accent3"/>
          <w:bottom w:val="single" w:sz="8" w:space="0" w:color="990066" w:themeColor="accent3"/>
          <w:right w:val="single" w:sz="8" w:space="0" w:color="990066" w:themeColor="accent3"/>
          <w:insideV w:val="single" w:sz="8" w:space="0" w:color="990066" w:themeColor="accent3"/>
        </w:tcBorders>
      </w:tcPr>
    </w:tblStylePr>
  </w:style>
  <w:style w:type="table" w:styleId="LightGrid-Accent4">
    <w:name w:val="Light Grid Accent 4"/>
    <w:basedOn w:val="TableNormal"/>
    <w:uiPriority w:val="62"/>
    <w:rsid w:val="00DB56A7"/>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insideH w:val="single" w:sz="8" w:space="0" w:color="3366CC" w:themeColor="accent4"/>
        <w:insideV w:val="single" w:sz="8" w:space="0" w:color="3366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66CC" w:themeColor="accent4"/>
          <w:left w:val="single" w:sz="8" w:space="0" w:color="3366CC" w:themeColor="accent4"/>
          <w:bottom w:val="single" w:sz="18" w:space="0" w:color="3366CC" w:themeColor="accent4"/>
          <w:right w:val="single" w:sz="8" w:space="0" w:color="3366CC" w:themeColor="accent4"/>
          <w:insideH w:val="nil"/>
          <w:insideV w:val="single" w:sz="8" w:space="0" w:color="3366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66CC" w:themeColor="accent4"/>
          <w:left w:val="single" w:sz="8" w:space="0" w:color="3366CC" w:themeColor="accent4"/>
          <w:bottom w:val="single" w:sz="8" w:space="0" w:color="3366CC" w:themeColor="accent4"/>
          <w:right w:val="single" w:sz="8" w:space="0" w:color="3366CC" w:themeColor="accent4"/>
          <w:insideH w:val="nil"/>
          <w:insideV w:val="single" w:sz="8" w:space="0" w:color="3366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tcPr>
    </w:tblStylePr>
    <w:tblStylePr w:type="band1Vert">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shd w:val="clear" w:color="auto" w:fill="CCD9F2" w:themeFill="accent4" w:themeFillTint="3F"/>
      </w:tcPr>
    </w:tblStylePr>
    <w:tblStylePr w:type="band1Horz">
      <w:tblPr/>
      <w:tcPr>
        <w:tcBorders>
          <w:top w:val="single" w:sz="8" w:space="0" w:color="3366CC" w:themeColor="accent4"/>
          <w:left w:val="single" w:sz="8" w:space="0" w:color="3366CC" w:themeColor="accent4"/>
          <w:bottom w:val="single" w:sz="8" w:space="0" w:color="3366CC" w:themeColor="accent4"/>
          <w:right w:val="single" w:sz="8" w:space="0" w:color="3366CC" w:themeColor="accent4"/>
          <w:insideV w:val="single" w:sz="8" w:space="0" w:color="3366CC" w:themeColor="accent4"/>
        </w:tcBorders>
        <w:shd w:val="clear" w:color="auto" w:fill="CCD9F2" w:themeFill="accent4" w:themeFillTint="3F"/>
      </w:tcPr>
    </w:tblStylePr>
    <w:tblStylePr w:type="band2Horz">
      <w:tblPr/>
      <w:tcPr>
        <w:tcBorders>
          <w:top w:val="single" w:sz="8" w:space="0" w:color="3366CC" w:themeColor="accent4"/>
          <w:left w:val="single" w:sz="8" w:space="0" w:color="3366CC" w:themeColor="accent4"/>
          <w:bottom w:val="single" w:sz="8" w:space="0" w:color="3366CC" w:themeColor="accent4"/>
          <w:right w:val="single" w:sz="8" w:space="0" w:color="3366CC" w:themeColor="accent4"/>
          <w:insideV w:val="single" w:sz="8" w:space="0" w:color="3366CC" w:themeColor="accent4"/>
        </w:tcBorders>
      </w:tcPr>
    </w:tblStylePr>
  </w:style>
  <w:style w:type="table" w:styleId="LightGrid-Accent5">
    <w:name w:val="Light Grid Accent 5"/>
    <w:basedOn w:val="TableNormal"/>
    <w:uiPriority w:val="62"/>
    <w:rsid w:val="00DB56A7"/>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insideH w:val="single" w:sz="8" w:space="0" w:color="990000" w:themeColor="accent5"/>
        <w:insideV w:val="single" w:sz="8" w:space="0" w:color="99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000" w:themeColor="accent5"/>
          <w:left w:val="single" w:sz="8" w:space="0" w:color="990000" w:themeColor="accent5"/>
          <w:bottom w:val="single" w:sz="18" w:space="0" w:color="990000" w:themeColor="accent5"/>
          <w:right w:val="single" w:sz="8" w:space="0" w:color="990000" w:themeColor="accent5"/>
          <w:insideH w:val="nil"/>
          <w:insideV w:val="single" w:sz="8" w:space="0" w:color="99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000" w:themeColor="accent5"/>
          <w:left w:val="single" w:sz="8" w:space="0" w:color="990000" w:themeColor="accent5"/>
          <w:bottom w:val="single" w:sz="8" w:space="0" w:color="990000" w:themeColor="accent5"/>
          <w:right w:val="single" w:sz="8" w:space="0" w:color="990000" w:themeColor="accent5"/>
          <w:insideH w:val="nil"/>
          <w:insideV w:val="single" w:sz="8" w:space="0" w:color="99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tcPr>
    </w:tblStylePr>
    <w:tblStylePr w:type="band1Vert">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shd w:val="clear" w:color="auto" w:fill="FFA6A6" w:themeFill="accent5" w:themeFillTint="3F"/>
      </w:tcPr>
    </w:tblStylePr>
    <w:tblStylePr w:type="band1Horz">
      <w:tblPr/>
      <w:tcPr>
        <w:tcBorders>
          <w:top w:val="single" w:sz="8" w:space="0" w:color="990000" w:themeColor="accent5"/>
          <w:left w:val="single" w:sz="8" w:space="0" w:color="990000" w:themeColor="accent5"/>
          <w:bottom w:val="single" w:sz="8" w:space="0" w:color="990000" w:themeColor="accent5"/>
          <w:right w:val="single" w:sz="8" w:space="0" w:color="990000" w:themeColor="accent5"/>
          <w:insideV w:val="single" w:sz="8" w:space="0" w:color="990000" w:themeColor="accent5"/>
        </w:tcBorders>
        <w:shd w:val="clear" w:color="auto" w:fill="FFA6A6" w:themeFill="accent5" w:themeFillTint="3F"/>
      </w:tcPr>
    </w:tblStylePr>
    <w:tblStylePr w:type="band2Horz">
      <w:tblPr/>
      <w:tcPr>
        <w:tcBorders>
          <w:top w:val="single" w:sz="8" w:space="0" w:color="990000" w:themeColor="accent5"/>
          <w:left w:val="single" w:sz="8" w:space="0" w:color="990000" w:themeColor="accent5"/>
          <w:bottom w:val="single" w:sz="8" w:space="0" w:color="990000" w:themeColor="accent5"/>
          <w:right w:val="single" w:sz="8" w:space="0" w:color="990000" w:themeColor="accent5"/>
          <w:insideV w:val="single" w:sz="8" w:space="0" w:color="990000" w:themeColor="accent5"/>
        </w:tcBorders>
      </w:tcPr>
    </w:tblStylePr>
  </w:style>
  <w:style w:type="table" w:styleId="LightGrid-Accent6">
    <w:name w:val="Light Grid Accent 6"/>
    <w:basedOn w:val="TableNormal"/>
    <w:uiPriority w:val="62"/>
    <w:rsid w:val="00DB56A7"/>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ightList">
    <w:name w:val="Light List"/>
    <w:basedOn w:val="TableNormal"/>
    <w:uiPriority w:val="61"/>
    <w:rsid w:val="00DB56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B56A7"/>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tblBorders>
    </w:tblPr>
    <w:tblStylePr w:type="firstRow">
      <w:pPr>
        <w:spacing w:before="0" w:after="0" w:line="240" w:lineRule="auto"/>
      </w:pPr>
      <w:rPr>
        <w:b/>
        <w:bCs/>
        <w:color w:val="FFFFFF" w:themeColor="background1"/>
      </w:rPr>
      <w:tblPr/>
      <w:tcPr>
        <w:shd w:val="clear" w:color="auto" w:fill="FF9900" w:themeFill="accent1"/>
      </w:tcPr>
    </w:tblStylePr>
    <w:tblStylePr w:type="lastRow">
      <w:pPr>
        <w:spacing w:before="0" w:after="0" w:line="240" w:lineRule="auto"/>
      </w:pPr>
      <w:rPr>
        <w:b/>
        <w:bCs/>
      </w:rPr>
      <w:tblPr/>
      <w:tcPr>
        <w:tcBorders>
          <w:top w:val="double" w:sz="6" w:space="0" w:color="FF9900" w:themeColor="accent1"/>
          <w:left w:val="single" w:sz="8" w:space="0" w:color="FF9900" w:themeColor="accent1"/>
          <w:bottom w:val="single" w:sz="8" w:space="0" w:color="FF9900" w:themeColor="accent1"/>
          <w:right w:val="single" w:sz="8" w:space="0" w:color="FF9900" w:themeColor="accent1"/>
        </w:tcBorders>
      </w:tcPr>
    </w:tblStylePr>
    <w:tblStylePr w:type="firstCol">
      <w:rPr>
        <w:b/>
        <w:bCs/>
      </w:rPr>
    </w:tblStylePr>
    <w:tblStylePr w:type="lastCol">
      <w:rPr>
        <w:b/>
        <w:bCs/>
      </w:rPr>
    </w:tblStylePr>
    <w:tblStylePr w:type="band1Vert">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tcPr>
    </w:tblStylePr>
    <w:tblStylePr w:type="band1Horz">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tcPr>
    </w:tblStylePr>
  </w:style>
  <w:style w:type="table" w:styleId="LightList-Accent2">
    <w:name w:val="Light List Accent 2"/>
    <w:basedOn w:val="TableNormal"/>
    <w:uiPriority w:val="61"/>
    <w:rsid w:val="00DB56A7"/>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tblBorders>
    </w:tblPr>
    <w:tblStylePr w:type="firstRow">
      <w:pPr>
        <w:spacing w:before="0" w:after="0" w:line="240" w:lineRule="auto"/>
      </w:pPr>
      <w:rPr>
        <w:b/>
        <w:bCs/>
        <w:color w:val="FFFFFF" w:themeColor="background1"/>
      </w:rPr>
      <w:tblPr/>
      <w:tcPr>
        <w:shd w:val="clear" w:color="auto" w:fill="99CC33" w:themeFill="accent2"/>
      </w:tcPr>
    </w:tblStylePr>
    <w:tblStylePr w:type="lastRow">
      <w:pPr>
        <w:spacing w:before="0" w:after="0" w:line="240" w:lineRule="auto"/>
      </w:pPr>
      <w:rPr>
        <w:b/>
        <w:bCs/>
      </w:rPr>
      <w:tblPr/>
      <w:tcPr>
        <w:tcBorders>
          <w:top w:val="double" w:sz="6" w:space="0" w:color="99CC33" w:themeColor="accent2"/>
          <w:left w:val="single" w:sz="8" w:space="0" w:color="99CC33" w:themeColor="accent2"/>
          <w:bottom w:val="single" w:sz="8" w:space="0" w:color="99CC33" w:themeColor="accent2"/>
          <w:right w:val="single" w:sz="8" w:space="0" w:color="99CC33" w:themeColor="accent2"/>
        </w:tcBorders>
      </w:tcPr>
    </w:tblStylePr>
    <w:tblStylePr w:type="firstCol">
      <w:rPr>
        <w:b/>
        <w:bCs/>
      </w:rPr>
    </w:tblStylePr>
    <w:tblStylePr w:type="lastCol">
      <w:rPr>
        <w:b/>
        <w:bCs/>
      </w:rPr>
    </w:tblStylePr>
    <w:tblStylePr w:type="band1Vert">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tcPr>
    </w:tblStylePr>
    <w:tblStylePr w:type="band1Horz">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tcPr>
    </w:tblStylePr>
  </w:style>
  <w:style w:type="table" w:styleId="LightList-Accent3">
    <w:name w:val="Light List Accent 3"/>
    <w:basedOn w:val="TableNormal"/>
    <w:uiPriority w:val="61"/>
    <w:rsid w:val="00DB56A7"/>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tblBorders>
    </w:tblPr>
    <w:tblStylePr w:type="firstRow">
      <w:pPr>
        <w:spacing w:before="0" w:after="0" w:line="240" w:lineRule="auto"/>
      </w:pPr>
      <w:rPr>
        <w:b/>
        <w:bCs/>
        <w:color w:val="FFFFFF" w:themeColor="background1"/>
      </w:rPr>
      <w:tblPr/>
      <w:tcPr>
        <w:shd w:val="clear" w:color="auto" w:fill="990066" w:themeFill="accent3"/>
      </w:tcPr>
    </w:tblStylePr>
    <w:tblStylePr w:type="lastRow">
      <w:pPr>
        <w:spacing w:before="0" w:after="0" w:line="240" w:lineRule="auto"/>
      </w:pPr>
      <w:rPr>
        <w:b/>
        <w:bCs/>
      </w:rPr>
      <w:tblPr/>
      <w:tcPr>
        <w:tcBorders>
          <w:top w:val="double" w:sz="6" w:space="0" w:color="990066" w:themeColor="accent3"/>
          <w:left w:val="single" w:sz="8" w:space="0" w:color="990066" w:themeColor="accent3"/>
          <w:bottom w:val="single" w:sz="8" w:space="0" w:color="990066" w:themeColor="accent3"/>
          <w:right w:val="single" w:sz="8" w:space="0" w:color="990066" w:themeColor="accent3"/>
        </w:tcBorders>
      </w:tcPr>
    </w:tblStylePr>
    <w:tblStylePr w:type="firstCol">
      <w:rPr>
        <w:b/>
        <w:bCs/>
      </w:rPr>
    </w:tblStylePr>
    <w:tblStylePr w:type="lastCol">
      <w:rPr>
        <w:b/>
        <w:bCs/>
      </w:rPr>
    </w:tblStylePr>
    <w:tblStylePr w:type="band1Vert">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tcPr>
    </w:tblStylePr>
    <w:tblStylePr w:type="band1Horz">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tcPr>
    </w:tblStylePr>
  </w:style>
  <w:style w:type="table" w:styleId="LightList-Accent4">
    <w:name w:val="Light List Accent 4"/>
    <w:basedOn w:val="TableNormal"/>
    <w:uiPriority w:val="61"/>
    <w:rsid w:val="00DB56A7"/>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tblBorders>
    </w:tblPr>
    <w:tblStylePr w:type="firstRow">
      <w:pPr>
        <w:spacing w:before="0" w:after="0" w:line="240" w:lineRule="auto"/>
      </w:pPr>
      <w:rPr>
        <w:b/>
        <w:bCs/>
        <w:color w:val="FFFFFF" w:themeColor="background1"/>
      </w:rPr>
      <w:tblPr/>
      <w:tcPr>
        <w:shd w:val="clear" w:color="auto" w:fill="3366CC" w:themeFill="accent4"/>
      </w:tcPr>
    </w:tblStylePr>
    <w:tblStylePr w:type="lastRow">
      <w:pPr>
        <w:spacing w:before="0" w:after="0" w:line="240" w:lineRule="auto"/>
      </w:pPr>
      <w:rPr>
        <w:b/>
        <w:bCs/>
      </w:rPr>
      <w:tblPr/>
      <w:tcPr>
        <w:tcBorders>
          <w:top w:val="double" w:sz="6" w:space="0" w:color="3366CC" w:themeColor="accent4"/>
          <w:left w:val="single" w:sz="8" w:space="0" w:color="3366CC" w:themeColor="accent4"/>
          <w:bottom w:val="single" w:sz="8" w:space="0" w:color="3366CC" w:themeColor="accent4"/>
          <w:right w:val="single" w:sz="8" w:space="0" w:color="3366CC" w:themeColor="accent4"/>
        </w:tcBorders>
      </w:tcPr>
    </w:tblStylePr>
    <w:tblStylePr w:type="firstCol">
      <w:rPr>
        <w:b/>
        <w:bCs/>
      </w:rPr>
    </w:tblStylePr>
    <w:tblStylePr w:type="lastCol">
      <w:rPr>
        <w:b/>
        <w:bCs/>
      </w:rPr>
    </w:tblStylePr>
    <w:tblStylePr w:type="band1Vert">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tcPr>
    </w:tblStylePr>
    <w:tblStylePr w:type="band1Horz">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tcPr>
    </w:tblStylePr>
  </w:style>
  <w:style w:type="table" w:styleId="LightList-Accent5">
    <w:name w:val="Light List Accent 5"/>
    <w:basedOn w:val="TableNormal"/>
    <w:uiPriority w:val="61"/>
    <w:rsid w:val="00DB56A7"/>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tblBorders>
    </w:tblPr>
    <w:tblStylePr w:type="firstRow">
      <w:pPr>
        <w:spacing w:before="0" w:after="0" w:line="240" w:lineRule="auto"/>
      </w:pPr>
      <w:rPr>
        <w:b/>
        <w:bCs/>
        <w:color w:val="FFFFFF" w:themeColor="background1"/>
      </w:rPr>
      <w:tblPr/>
      <w:tcPr>
        <w:shd w:val="clear" w:color="auto" w:fill="990000" w:themeFill="accent5"/>
      </w:tcPr>
    </w:tblStylePr>
    <w:tblStylePr w:type="lastRow">
      <w:pPr>
        <w:spacing w:before="0" w:after="0" w:line="240" w:lineRule="auto"/>
      </w:pPr>
      <w:rPr>
        <w:b/>
        <w:bCs/>
      </w:rPr>
      <w:tblPr/>
      <w:tcPr>
        <w:tcBorders>
          <w:top w:val="double" w:sz="6" w:space="0" w:color="990000" w:themeColor="accent5"/>
          <w:left w:val="single" w:sz="8" w:space="0" w:color="990000" w:themeColor="accent5"/>
          <w:bottom w:val="single" w:sz="8" w:space="0" w:color="990000" w:themeColor="accent5"/>
          <w:right w:val="single" w:sz="8" w:space="0" w:color="990000" w:themeColor="accent5"/>
        </w:tcBorders>
      </w:tcPr>
    </w:tblStylePr>
    <w:tblStylePr w:type="firstCol">
      <w:rPr>
        <w:b/>
        <w:bCs/>
      </w:rPr>
    </w:tblStylePr>
    <w:tblStylePr w:type="lastCol">
      <w:rPr>
        <w:b/>
        <w:bCs/>
      </w:rPr>
    </w:tblStylePr>
    <w:tblStylePr w:type="band1Vert">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tcPr>
    </w:tblStylePr>
    <w:tblStylePr w:type="band1Horz">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tcPr>
    </w:tblStylePr>
  </w:style>
  <w:style w:type="table" w:styleId="LightList-Accent6">
    <w:name w:val="Light List Accent 6"/>
    <w:basedOn w:val="TableNormal"/>
    <w:uiPriority w:val="61"/>
    <w:rsid w:val="00DB56A7"/>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ightShading">
    <w:name w:val="Light Shading"/>
    <w:basedOn w:val="TableNormal"/>
    <w:uiPriority w:val="60"/>
    <w:rsid w:val="00DB56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B56A7"/>
    <w:rPr>
      <w:color w:val="BF7200" w:themeColor="accent1" w:themeShade="BF"/>
    </w:rPr>
    <w:tblPr>
      <w:tblStyleRowBandSize w:val="1"/>
      <w:tblStyleColBandSize w:val="1"/>
      <w:tblBorders>
        <w:top w:val="single" w:sz="8" w:space="0" w:color="FF9900" w:themeColor="accent1"/>
        <w:bottom w:val="single" w:sz="8" w:space="0" w:color="FF9900" w:themeColor="accent1"/>
      </w:tblBorders>
    </w:tblPr>
    <w:tblStylePr w:type="firstRow">
      <w:pPr>
        <w:spacing w:before="0" w:after="0" w:line="240" w:lineRule="auto"/>
      </w:pPr>
      <w:rPr>
        <w:b/>
        <w:bCs/>
      </w:rPr>
      <w:tblPr/>
      <w:tcPr>
        <w:tcBorders>
          <w:top w:val="single" w:sz="8" w:space="0" w:color="FF9900" w:themeColor="accent1"/>
          <w:left w:val="nil"/>
          <w:bottom w:val="single" w:sz="8" w:space="0" w:color="FF9900" w:themeColor="accent1"/>
          <w:right w:val="nil"/>
          <w:insideH w:val="nil"/>
          <w:insideV w:val="nil"/>
        </w:tcBorders>
      </w:tcPr>
    </w:tblStylePr>
    <w:tblStylePr w:type="lastRow">
      <w:pPr>
        <w:spacing w:before="0" w:after="0" w:line="240" w:lineRule="auto"/>
      </w:pPr>
      <w:rPr>
        <w:b/>
        <w:bCs/>
      </w:rPr>
      <w:tblPr/>
      <w:tcPr>
        <w:tcBorders>
          <w:top w:val="single" w:sz="8" w:space="0" w:color="FF9900" w:themeColor="accent1"/>
          <w:left w:val="nil"/>
          <w:bottom w:val="single" w:sz="8" w:space="0" w:color="FF9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0" w:themeFill="accent1" w:themeFillTint="3F"/>
      </w:tcPr>
    </w:tblStylePr>
    <w:tblStylePr w:type="band1Horz">
      <w:tblPr/>
      <w:tcPr>
        <w:tcBorders>
          <w:left w:val="nil"/>
          <w:right w:val="nil"/>
          <w:insideH w:val="nil"/>
          <w:insideV w:val="nil"/>
        </w:tcBorders>
        <w:shd w:val="clear" w:color="auto" w:fill="FFE5C0" w:themeFill="accent1" w:themeFillTint="3F"/>
      </w:tcPr>
    </w:tblStylePr>
  </w:style>
  <w:style w:type="table" w:styleId="LightShading-Accent2">
    <w:name w:val="Light Shading Accent 2"/>
    <w:basedOn w:val="TableNormal"/>
    <w:uiPriority w:val="60"/>
    <w:rsid w:val="00DB56A7"/>
    <w:rPr>
      <w:color w:val="729826" w:themeColor="accent2" w:themeShade="BF"/>
    </w:rPr>
    <w:tblPr>
      <w:tblStyleRowBandSize w:val="1"/>
      <w:tblStyleColBandSize w:val="1"/>
      <w:tblBorders>
        <w:top w:val="single" w:sz="8" w:space="0" w:color="99CC33" w:themeColor="accent2"/>
        <w:bottom w:val="single" w:sz="8" w:space="0" w:color="99CC33" w:themeColor="accent2"/>
      </w:tblBorders>
    </w:tblPr>
    <w:tblStylePr w:type="firstRow">
      <w:pPr>
        <w:spacing w:before="0" w:after="0" w:line="240" w:lineRule="auto"/>
      </w:pPr>
      <w:rPr>
        <w:b/>
        <w:bCs/>
      </w:rPr>
      <w:tblPr/>
      <w:tcPr>
        <w:tcBorders>
          <w:top w:val="single" w:sz="8" w:space="0" w:color="99CC33" w:themeColor="accent2"/>
          <w:left w:val="nil"/>
          <w:bottom w:val="single" w:sz="8" w:space="0" w:color="99CC33" w:themeColor="accent2"/>
          <w:right w:val="nil"/>
          <w:insideH w:val="nil"/>
          <w:insideV w:val="nil"/>
        </w:tcBorders>
      </w:tcPr>
    </w:tblStylePr>
    <w:tblStylePr w:type="lastRow">
      <w:pPr>
        <w:spacing w:before="0" w:after="0" w:line="240" w:lineRule="auto"/>
      </w:pPr>
      <w:rPr>
        <w:b/>
        <w:bCs/>
      </w:rPr>
      <w:tblPr/>
      <w:tcPr>
        <w:tcBorders>
          <w:top w:val="single" w:sz="8" w:space="0" w:color="99CC33" w:themeColor="accent2"/>
          <w:left w:val="nil"/>
          <w:bottom w:val="single" w:sz="8" w:space="0" w:color="99CC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CC" w:themeFill="accent2" w:themeFillTint="3F"/>
      </w:tcPr>
    </w:tblStylePr>
    <w:tblStylePr w:type="band1Horz">
      <w:tblPr/>
      <w:tcPr>
        <w:tcBorders>
          <w:left w:val="nil"/>
          <w:right w:val="nil"/>
          <w:insideH w:val="nil"/>
          <w:insideV w:val="nil"/>
        </w:tcBorders>
        <w:shd w:val="clear" w:color="auto" w:fill="E5F2CC" w:themeFill="accent2" w:themeFillTint="3F"/>
      </w:tcPr>
    </w:tblStylePr>
  </w:style>
  <w:style w:type="table" w:styleId="LightShading-Accent3">
    <w:name w:val="Light Shading Accent 3"/>
    <w:basedOn w:val="TableNormal"/>
    <w:uiPriority w:val="60"/>
    <w:rsid w:val="00DB56A7"/>
    <w:rPr>
      <w:color w:val="72004C" w:themeColor="accent3" w:themeShade="BF"/>
    </w:rPr>
    <w:tblPr>
      <w:tblStyleRowBandSize w:val="1"/>
      <w:tblStyleColBandSize w:val="1"/>
      <w:tblBorders>
        <w:top w:val="single" w:sz="8" w:space="0" w:color="990066" w:themeColor="accent3"/>
        <w:bottom w:val="single" w:sz="8" w:space="0" w:color="990066" w:themeColor="accent3"/>
      </w:tblBorders>
    </w:tblPr>
    <w:tblStylePr w:type="firstRow">
      <w:pPr>
        <w:spacing w:before="0" w:after="0" w:line="240" w:lineRule="auto"/>
      </w:pPr>
      <w:rPr>
        <w:b/>
        <w:bCs/>
      </w:rPr>
      <w:tblPr/>
      <w:tcPr>
        <w:tcBorders>
          <w:top w:val="single" w:sz="8" w:space="0" w:color="990066" w:themeColor="accent3"/>
          <w:left w:val="nil"/>
          <w:bottom w:val="single" w:sz="8" w:space="0" w:color="990066" w:themeColor="accent3"/>
          <w:right w:val="nil"/>
          <w:insideH w:val="nil"/>
          <w:insideV w:val="nil"/>
        </w:tcBorders>
      </w:tcPr>
    </w:tblStylePr>
    <w:tblStylePr w:type="lastRow">
      <w:pPr>
        <w:spacing w:before="0" w:after="0" w:line="240" w:lineRule="auto"/>
      </w:pPr>
      <w:rPr>
        <w:b/>
        <w:bCs/>
      </w:rPr>
      <w:tblPr/>
      <w:tcPr>
        <w:tcBorders>
          <w:top w:val="single" w:sz="8" w:space="0" w:color="990066" w:themeColor="accent3"/>
          <w:left w:val="nil"/>
          <w:bottom w:val="single" w:sz="8" w:space="0" w:color="9900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E1" w:themeFill="accent3" w:themeFillTint="3F"/>
      </w:tcPr>
    </w:tblStylePr>
    <w:tblStylePr w:type="band1Horz">
      <w:tblPr/>
      <w:tcPr>
        <w:tcBorders>
          <w:left w:val="nil"/>
          <w:right w:val="nil"/>
          <w:insideH w:val="nil"/>
          <w:insideV w:val="nil"/>
        </w:tcBorders>
        <w:shd w:val="clear" w:color="auto" w:fill="FFA6E1" w:themeFill="accent3" w:themeFillTint="3F"/>
      </w:tcPr>
    </w:tblStylePr>
  </w:style>
  <w:style w:type="table" w:styleId="LightShading-Accent4">
    <w:name w:val="Light Shading Accent 4"/>
    <w:basedOn w:val="TableNormal"/>
    <w:uiPriority w:val="60"/>
    <w:rsid w:val="00DB56A7"/>
    <w:rPr>
      <w:color w:val="264C98" w:themeColor="accent4" w:themeShade="BF"/>
    </w:rPr>
    <w:tblPr>
      <w:tblStyleRowBandSize w:val="1"/>
      <w:tblStyleColBandSize w:val="1"/>
      <w:tblBorders>
        <w:top w:val="single" w:sz="8" w:space="0" w:color="3366CC" w:themeColor="accent4"/>
        <w:bottom w:val="single" w:sz="8" w:space="0" w:color="3366CC" w:themeColor="accent4"/>
      </w:tblBorders>
    </w:tblPr>
    <w:tblStylePr w:type="firstRow">
      <w:pPr>
        <w:spacing w:before="0" w:after="0" w:line="240" w:lineRule="auto"/>
      </w:pPr>
      <w:rPr>
        <w:b/>
        <w:bCs/>
      </w:rPr>
      <w:tblPr/>
      <w:tcPr>
        <w:tcBorders>
          <w:top w:val="single" w:sz="8" w:space="0" w:color="3366CC" w:themeColor="accent4"/>
          <w:left w:val="nil"/>
          <w:bottom w:val="single" w:sz="8" w:space="0" w:color="3366CC" w:themeColor="accent4"/>
          <w:right w:val="nil"/>
          <w:insideH w:val="nil"/>
          <w:insideV w:val="nil"/>
        </w:tcBorders>
      </w:tcPr>
    </w:tblStylePr>
    <w:tblStylePr w:type="lastRow">
      <w:pPr>
        <w:spacing w:before="0" w:after="0" w:line="240" w:lineRule="auto"/>
      </w:pPr>
      <w:rPr>
        <w:b/>
        <w:bCs/>
      </w:rPr>
      <w:tblPr/>
      <w:tcPr>
        <w:tcBorders>
          <w:top w:val="single" w:sz="8" w:space="0" w:color="3366CC" w:themeColor="accent4"/>
          <w:left w:val="nil"/>
          <w:bottom w:val="single" w:sz="8" w:space="0" w:color="3366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9F2" w:themeFill="accent4" w:themeFillTint="3F"/>
      </w:tcPr>
    </w:tblStylePr>
    <w:tblStylePr w:type="band1Horz">
      <w:tblPr/>
      <w:tcPr>
        <w:tcBorders>
          <w:left w:val="nil"/>
          <w:right w:val="nil"/>
          <w:insideH w:val="nil"/>
          <w:insideV w:val="nil"/>
        </w:tcBorders>
        <w:shd w:val="clear" w:color="auto" w:fill="CCD9F2" w:themeFill="accent4" w:themeFillTint="3F"/>
      </w:tcPr>
    </w:tblStylePr>
  </w:style>
  <w:style w:type="table" w:styleId="LightShading-Accent5">
    <w:name w:val="Light Shading Accent 5"/>
    <w:basedOn w:val="TableNormal"/>
    <w:uiPriority w:val="60"/>
    <w:rsid w:val="00DB56A7"/>
    <w:rPr>
      <w:color w:val="720000" w:themeColor="accent5" w:themeShade="BF"/>
    </w:rPr>
    <w:tblPr>
      <w:tblStyleRowBandSize w:val="1"/>
      <w:tblStyleColBandSize w:val="1"/>
      <w:tblBorders>
        <w:top w:val="single" w:sz="8" w:space="0" w:color="990000" w:themeColor="accent5"/>
        <w:bottom w:val="single" w:sz="8" w:space="0" w:color="990000" w:themeColor="accent5"/>
      </w:tblBorders>
    </w:tblPr>
    <w:tblStylePr w:type="firstRow">
      <w:pPr>
        <w:spacing w:before="0" w:after="0" w:line="240" w:lineRule="auto"/>
      </w:pPr>
      <w:rPr>
        <w:b/>
        <w:bCs/>
      </w:rPr>
      <w:tblPr/>
      <w:tcPr>
        <w:tcBorders>
          <w:top w:val="single" w:sz="8" w:space="0" w:color="990000" w:themeColor="accent5"/>
          <w:left w:val="nil"/>
          <w:bottom w:val="single" w:sz="8" w:space="0" w:color="990000" w:themeColor="accent5"/>
          <w:right w:val="nil"/>
          <w:insideH w:val="nil"/>
          <w:insideV w:val="nil"/>
        </w:tcBorders>
      </w:tcPr>
    </w:tblStylePr>
    <w:tblStylePr w:type="lastRow">
      <w:pPr>
        <w:spacing w:before="0" w:after="0" w:line="240" w:lineRule="auto"/>
      </w:pPr>
      <w:rPr>
        <w:b/>
        <w:bCs/>
      </w:rPr>
      <w:tblPr/>
      <w:tcPr>
        <w:tcBorders>
          <w:top w:val="single" w:sz="8" w:space="0" w:color="990000" w:themeColor="accent5"/>
          <w:left w:val="nil"/>
          <w:bottom w:val="single" w:sz="8" w:space="0" w:color="99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5" w:themeFillTint="3F"/>
      </w:tcPr>
    </w:tblStylePr>
    <w:tblStylePr w:type="band1Horz">
      <w:tblPr/>
      <w:tcPr>
        <w:tcBorders>
          <w:left w:val="nil"/>
          <w:right w:val="nil"/>
          <w:insideH w:val="nil"/>
          <w:insideV w:val="nil"/>
        </w:tcBorders>
        <w:shd w:val="clear" w:color="auto" w:fill="FFA6A6" w:themeFill="accent5" w:themeFillTint="3F"/>
      </w:tcPr>
    </w:tblStylePr>
  </w:style>
  <w:style w:type="table" w:styleId="LightShading-Accent6">
    <w:name w:val="Light Shading Accent 6"/>
    <w:basedOn w:val="TableNormal"/>
    <w:uiPriority w:val="60"/>
    <w:rsid w:val="00DB56A7"/>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eNumber">
    <w:name w:val="line number"/>
    <w:basedOn w:val="DefaultParagraphFont"/>
    <w:uiPriority w:val="99"/>
    <w:semiHidden/>
    <w:rsid w:val="00DB56A7"/>
  </w:style>
  <w:style w:type="paragraph" w:styleId="List">
    <w:name w:val="List"/>
    <w:basedOn w:val="Normal"/>
    <w:uiPriority w:val="99"/>
    <w:semiHidden/>
    <w:rsid w:val="00DB56A7"/>
    <w:pPr>
      <w:ind w:left="283" w:hanging="283"/>
      <w:contextualSpacing/>
    </w:pPr>
  </w:style>
  <w:style w:type="paragraph" w:styleId="List2">
    <w:name w:val="List 2"/>
    <w:basedOn w:val="Normal"/>
    <w:uiPriority w:val="99"/>
    <w:semiHidden/>
    <w:rsid w:val="00DB56A7"/>
    <w:pPr>
      <w:ind w:left="566" w:hanging="283"/>
      <w:contextualSpacing/>
    </w:pPr>
  </w:style>
  <w:style w:type="paragraph" w:styleId="List3">
    <w:name w:val="List 3"/>
    <w:basedOn w:val="Normal"/>
    <w:uiPriority w:val="99"/>
    <w:semiHidden/>
    <w:rsid w:val="00DB56A7"/>
    <w:pPr>
      <w:ind w:left="849" w:hanging="283"/>
      <w:contextualSpacing/>
    </w:pPr>
  </w:style>
  <w:style w:type="paragraph" w:styleId="List4">
    <w:name w:val="List 4"/>
    <w:basedOn w:val="Normal"/>
    <w:uiPriority w:val="99"/>
    <w:semiHidden/>
    <w:rsid w:val="00DB56A7"/>
    <w:pPr>
      <w:ind w:left="1132" w:hanging="283"/>
      <w:contextualSpacing/>
    </w:pPr>
  </w:style>
  <w:style w:type="paragraph" w:styleId="List5">
    <w:name w:val="List 5"/>
    <w:basedOn w:val="Normal"/>
    <w:uiPriority w:val="99"/>
    <w:semiHidden/>
    <w:rsid w:val="00DB56A7"/>
    <w:pPr>
      <w:ind w:left="1415" w:hanging="283"/>
      <w:contextualSpacing/>
    </w:pPr>
  </w:style>
  <w:style w:type="paragraph" w:styleId="ListBullet2">
    <w:name w:val="List Bullet 2"/>
    <w:basedOn w:val="Normal"/>
    <w:uiPriority w:val="99"/>
    <w:semiHidden/>
    <w:rsid w:val="00DB56A7"/>
    <w:pPr>
      <w:numPr>
        <w:numId w:val="2"/>
      </w:numPr>
      <w:contextualSpacing/>
    </w:pPr>
  </w:style>
  <w:style w:type="paragraph" w:styleId="ListBullet3">
    <w:name w:val="List Bullet 3"/>
    <w:basedOn w:val="Normal"/>
    <w:uiPriority w:val="99"/>
    <w:semiHidden/>
    <w:rsid w:val="00DB56A7"/>
    <w:pPr>
      <w:numPr>
        <w:numId w:val="3"/>
      </w:numPr>
      <w:contextualSpacing/>
    </w:pPr>
  </w:style>
  <w:style w:type="paragraph" w:styleId="ListBullet4">
    <w:name w:val="List Bullet 4"/>
    <w:basedOn w:val="Normal"/>
    <w:uiPriority w:val="99"/>
    <w:semiHidden/>
    <w:rsid w:val="00DB56A7"/>
    <w:pPr>
      <w:numPr>
        <w:numId w:val="5"/>
      </w:numPr>
      <w:contextualSpacing/>
    </w:pPr>
  </w:style>
  <w:style w:type="paragraph" w:styleId="ListBullet5">
    <w:name w:val="List Bullet 5"/>
    <w:basedOn w:val="Normal"/>
    <w:uiPriority w:val="99"/>
    <w:semiHidden/>
    <w:rsid w:val="00DB56A7"/>
    <w:pPr>
      <w:numPr>
        <w:numId w:val="6"/>
      </w:numPr>
      <w:contextualSpacing/>
    </w:pPr>
  </w:style>
  <w:style w:type="paragraph" w:styleId="ListContinue">
    <w:name w:val="List Continue"/>
    <w:basedOn w:val="Normal"/>
    <w:uiPriority w:val="99"/>
    <w:semiHidden/>
    <w:rsid w:val="00DB56A7"/>
    <w:pPr>
      <w:spacing w:after="120"/>
      <w:ind w:left="283"/>
      <w:contextualSpacing/>
    </w:pPr>
  </w:style>
  <w:style w:type="paragraph" w:styleId="ListContinue2">
    <w:name w:val="List Continue 2"/>
    <w:basedOn w:val="Normal"/>
    <w:uiPriority w:val="99"/>
    <w:semiHidden/>
    <w:rsid w:val="00DB56A7"/>
    <w:pPr>
      <w:spacing w:after="120"/>
      <w:ind w:left="566"/>
      <w:contextualSpacing/>
    </w:pPr>
  </w:style>
  <w:style w:type="paragraph" w:styleId="ListContinue3">
    <w:name w:val="List Continue 3"/>
    <w:basedOn w:val="Normal"/>
    <w:uiPriority w:val="99"/>
    <w:semiHidden/>
    <w:rsid w:val="00DB56A7"/>
    <w:pPr>
      <w:spacing w:after="120"/>
      <w:ind w:left="849"/>
      <w:contextualSpacing/>
    </w:pPr>
  </w:style>
  <w:style w:type="paragraph" w:styleId="ListContinue4">
    <w:name w:val="List Continue 4"/>
    <w:basedOn w:val="Normal"/>
    <w:uiPriority w:val="99"/>
    <w:semiHidden/>
    <w:rsid w:val="00DB56A7"/>
    <w:pPr>
      <w:spacing w:after="120"/>
      <w:ind w:left="1132"/>
      <w:contextualSpacing/>
    </w:pPr>
  </w:style>
  <w:style w:type="paragraph" w:styleId="ListContinue5">
    <w:name w:val="List Continue 5"/>
    <w:basedOn w:val="Normal"/>
    <w:uiPriority w:val="99"/>
    <w:semiHidden/>
    <w:rsid w:val="00DB56A7"/>
    <w:pPr>
      <w:spacing w:after="120"/>
      <w:ind w:left="1415"/>
      <w:contextualSpacing/>
    </w:pPr>
  </w:style>
  <w:style w:type="paragraph" w:styleId="ListNumber2">
    <w:name w:val="List Number 2"/>
    <w:basedOn w:val="Normal"/>
    <w:uiPriority w:val="99"/>
    <w:semiHidden/>
    <w:rsid w:val="00DB56A7"/>
    <w:pPr>
      <w:numPr>
        <w:numId w:val="10"/>
      </w:numPr>
      <w:contextualSpacing/>
    </w:pPr>
  </w:style>
  <w:style w:type="paragraph" w:styleId="ListNumber3">
    <w:name w:val="List Number 3"/>
    <w:basedOn w:val="Normal"/>
    <w:uiPriority w:val="99"/>
    <w:semiHidden/>
    <w:rsid w:val="00DB56A7"/>
    <w:pPr>
      <w:numPr>
        <w:numId w:val="11"/>
      </w:numPr>
      <w:contextualSpacing/>
    </w:pPr>
  </w:style>
  <w:style w:type="paragraph" w:styleId="ListNumber4">
    <w:name w:val="List Number 4"/>
    <w:basedOn w:val="Normal"/>
    <w:uiPriority w:val="99"/>
    <w:semiHidden/>
    <w:rsid w:val="00DB56A7"/>
    <w:pPr>
      <w:numPr>
        <w:numId w:val="12"/>
      </w:numPr>
      <w:contextualSpacing/>
    </w:pPr>
  </w:style>
  <w:style w:type="paragraph" w:styleId="ListNumber5">
    <w:name w:val="List Number 5"/>
    <w:basedOn w:val="Normal"/>
    <w:uiPriority w:val="99"/>
    <w:semiHidden/>
    <w:rsid w:val="00DB56A7"/>
    <w:pPr>
      <w:numPr>
        <w:numId w:val="13"/>
      </w:numPr>
      <w:contextualSpacing/>
    </w:pPr>
  </w:style>
  <w:style w:type="paragraph" w:styleId="ListParagraph">
    <w:name w:val="List Paragraph"/>
    <w:basedOn w:val="Normal"/>
    <w:uiPriority w:val="34"/>
    <w:qFormat/>
    <w:rsid w:val="00DB56A7"/>
    <w:pPr>
      <w:ind w:left="720"/>
      <w:contextualSpacing/>
    </w:pPr>
  </w:style>
  <w:style w:type="paragraph" w:styleId="MacroText">
    <w:name w:val="macro"/>
    <w:link w:val="MacroTextChar"/>
    <w:uiPriority w:val="99"/>
    <w:semiHidden/>
    <w:rsid w:val="00DB56A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603EF7"/>
    <w:rPr>
      <w:rFonts w:ascii="Consolas" w:hAnsi="Consolas" w:cs="Consolas"/>
    </w:rPr>
  </w:style>
  <w:style w:type="table" w:styleId="MediumGrid1">
    <w:name w:val="Medium Grid 1"/>
    <w:basedOn w:val="TableNormal"/>
    <w:uiPriority w:val="67"/>
    <w:rsid w:val="00DB56A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B56A7"/>
    <w:tblPr>
      <w:tblStyleRowBandSize w:val="1"/>
      <w:tblStyleColBandSize w:val="1"/>
      <w:tblBorders>
        <w:top w:val="single" w:sz="8"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single" w:sz="8" w:space="0" w:color="FFB240" w:themeColor="accent1" w:themeTint="BF"/>
        <w:insideV w:val="single" w:sz="8" w:space="0" w:color="FFB240" w:themeColor="accent1" w:themeTint="BF"/>
      </w:tblBorders>
    </w:tblPr>
    <w:tcPr>
      <w:shd w:val="clear" w:color="auto" w:fill="FFE5C0" w:themeFill="accent1" w:themeFillTint="3F"/>
    </w:tcPr>
    <w:tblStylePr w:type="firstRow">
      <w:rPr>
        <w:b/>
        <w:bCs/>
      </w:rPr>
    </w:tblStylePr>
    <w:tblStylePr w:type="lastRow">
      <w:rPr>
        <w:b/>
        <w:bCs/>
      </w:rPr>
      <w:tblPr/>
      <w:tcPr>
        <w:tcBorders>
          <w:top w:val="single" w:sz="18" w:space="0" w:color="FFB240" w:themeColor="accent1" w:themeTint="BF"/>
        </w:tcBorders>
      </w:tcPr>
    </w:tblStylePr>
    <w:tblStylePr w:type="firstCol">
      <w:rPr>
        <w:b/>
        <w:bCs/>
      </w:rPr>
    </w:tblStylePr>
    <w:tblStylePr w:type="lastCol">
      <w:rPr>
        <w:b/>
        <w:bCs/>
      </w:rPr>
    </w:tblStylePr>
    <w:tblStylePr w:type="band1Vert">
      <w:tblPr/>
      <w:tcPr>
        <w:shd w:val="clear" w:color="auto" w:fill="FFCC80" w:themeFill="accent1" w:themeFillTint="7F"/>
      </w:tcPr>
    </w:tblStylePr>
    <w:tblStylePr w:type="band1Horz">
      <w:tblPr/>
      <w:tcPr>
        <w:shd w:val="clear" w:color="auto" w:fill="FFCC80" w:themeFill="accent1" w:themeFillTint="7F"/>
      </w:tcPr>
    </w:tblStylePr>
  </w:style>
  <w:style w:type="table" w:styleId="MediumGrid1-Accent2">
    <w:name w:val="Medium Grid 1 Accent 2"/>
    <w:basedOn w:val="TableNormal"/>
    <w:uiPriority w:val="67"/>
    <w:rsid w:val="00DB56A7"/>
    <w:tblPr>
      <w:tblStyleRowBandSize w:val="1"/>
      <w:tblStyleColBandSize w:val="1"/>
      <w:tblBorders>
        <w:top w:val="single" w:sz="8"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single" w:sz="8" w:space="0" w:color="B2D866" w:themeColor="accent2" w:themeTint="BF"/>
        <w:insideV w:val="single" w:sz="8" w:space="0" w:color="B2D866" w:themeColor="accent2" w:themeTint="BF"/>
      </w:tblBorders>
    </w:tblPr>
    <w:tcPr>
      <w:shd w:val="clear" w:color="auto" w:fill="E5F2CC" w:themeFill="accent2" w:themeFillTint="3F"/>
    </w:tcPr>
    <w:tblStylePr w:type="firstRow">
      <w:rPr>
        <w:b/>
        <w:bCs/>
      </w:rPr>
    </w:tblStylePr>
    <w:tblStylePr w:type="lastRow">
      <w:rPr>
        <w:b/>
        <w:bCs/>
      </w:rPr>
      <w:tblPr/>
      <w:tcPr>
        <w:tcBorders>
          <w:top w:val="single" w:sz="18" w:space="0" w:color="B2D866" w:themeColor="accent2" w:themeTint="BF"/>
        </w:tcBorders>
      </w:tcPr>
    </w:tblStylePr>
    <w:tblStylePr w:type="firstCol">
      <w:rPr>
        <w:b/>
        <w:bCs/>
      </w:rPr>
    </w:tblStylePr>
    <w:tblStylePr w:type="lastCol">
      <w:rPr>
        <w:b/>
        <w:bCs/>
      </w:rPr>
    </w:tblStylePr>
    <w:tblStylePr w:type="band1Vert">
      <w:tblPr/>
      <w:tcPr>
        <w:shd w:val="clear" w:color="auto" w:fill="CCE599" w:themeFill="accent2" w:themeFillTint="7F"/>
      </w:tcPr>
    </w:tblStylePr>
    <w:tblStylePr w:type="band1Horz">
      <w:tblPr/>
      <w:tcPr>
        <w:shd w:val="clear" w:color="auto" w:fill="CCE599" w:themeFill="accent2" w:themeFillTint="7F"/>
      </w:tcPr>
    </w:tblStylePr>
  </w:style>
  <w:style w:type="table" w:styleId="MediumGrid1-Accent3">
    <w:name w:val="Medium Grid 1 Accent 3"/>
    <w:basedOn w:val="TableNormal"/>
    <w:uiPriority w:val="67"/>
    <w:rsid w:val="00DB56A7"/>
    <w:tblPr>
      <w:tblStyleRowBandSize w:val="1"/>
      <w:tblStyleColBandSize w:val="1"/>
      <w:tblBorders>
        <w:top w:val="single" w:sz="8"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single" w:sz="8" w:space="0" w:color="F200A1" w:themeColor="accent3" w:themeTint="BF"/>
        <w:insideV w:val="single" w:sz="8" w:space="0" w:color="F200A1" w:themeColor="accent3" w:themeTint="BF"/>
      </w:tblBorders>
    </w:tblPr>
    <w:tcPr>
      <w:shd w:val="clear" w:color="auto" w:fill="FFA6E1" w:themeFill="accent3" w:themeFillTint="3F"/>
    </w:tcPr>
    <w:tblStylePr w:type="firstRow">
      <w:rPr>
        <w:b/>
        <w:bCs/>
      </w:rPr>
    </w:tblStylePr>
    <w:tblStylePr w:type="lastRow">
      <w:rPr>
        <w:b/>
        <w:bCs/>
      </w:rPr>
      <w:tblPr/>
      <w:tcPr>
        <w:tcBorders>
          <w:top w:val="single" w:sz="18" w:space="0" w:color="F200A1" w:themeColor="accent3" w:themeTint="BF"/>
        </w:tcBorders>
      </w:tcPr>
    </w:tblStylePr>
    <w:tblStylePr w:type="firstCol">
      <w:rPr>
        <w:b/>
        <w:bCs/>
      </w:rPr>
    </w:tblStylePr>
    <w:tblStylePr w:type="lastCol">
      <w:rPr>
        <w:b/>
        <w:bCs/>
      </w:rPr>
    </w:tblStylePr>
    <w:tblStylePr w:type="band1Vert">
      <w:tblPr/>
      <w:tcPr>
        <w:shd w:val="clear" w:color="auto" w:fill="FF4DC3" w:themeFill="accent3" w:themeFillTint="7F"/>
      </w:tcPr>
    </w:tblStylePr>
    <w:tblStylePr w:type="band1Horz">
      <w:tblPr/>
      <w:tcPr>
        <w:shd w:val="clear" w:color="auto" w:fill="FF4DC3" w:themeFill="accent3" w:themeFillTint="7F"/>
      </w:tcPr>
    </w:tblStylePr>
  </w:style>
  <w:style w:type="table" w:styleId="MediumGrid1-Accent4">
    <w:name w:val="Medium Grid 1 Accent 4"/>
    <w:basedOn w:val="TableNormal"/>
    <w:uiPriority w:val="67"/>
    <w:rsid w:val="00DB56A7"/>
    <w:tblPr>
      <w:tblStyleRowBandSize w:val="1"/>
      <w:tblStyleColBandSize w:val="1"/>
      <w:tblBorders>
        <w:top w:val="single" w:sz="8"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single" w:sz="8" w:space="0" w:color="668CD8" w:themeColor="accent4" w:themeTint="BF"/>
        <w:insideV w:val="single" w:sz="8" w:space="0" w:color="668CD8" w:themeColor="accent4" w:themeTint="BF"/>
      </w:tblBorders>
    </w:tblPr>
    <w:tcPr>
      <w:shd w:val="clear" w:color="auto" w:fill="CCD9F2" w:themeFill="accent4" w:themeFillTint="3F"/>
    </w:tcPr>
    <w:tblStylePr w:type="firstRow">
      <w:rPr>
        <w:b/>
        <w:bCs/>
      </w:rPr>
    </w:tblStylePr>
    <w:tblStylePr w:type="lastRow">
      <w:rPr>
        <w:b/>
        <w:bCs/>
      </w:rPr>
      <w:tblPr/>
      <w:tcPr>
        <w:tcBorders>
          <w:top w:val="single" w:sz="18" w:space="0" w:color="668CD8" w:themeColor="accent4" w:themeTint="BF"/>
        </w:tcBorders>
      </w:tcPr>
    </w:tblStylePr>
    <w:tblStylePr w:type="firstCol">
      <w:rPr>
        <w:b/>
        <w:bCs/>
      </w:rPr>
    </w:tblStylePr>
    <w:tblStylePr w:type="lastCol">
      <w:rPr>
        <w:b/>
        <w:bCs/>
      </w:rPr>
    </w:tblStylePr>
    <w:tblStylePr w:type="band1Vert">
      <w:tblPr/>
      <w:tcPr>
        <w:shd w:val="clear" w:color="auto" w:fill="99B2E5" w:themeFill="accent4" w:themeFillTint="7F"/>
      </w:tcPr>
    </w:tblStylePr>
    <w:tblStylePr w:type="band1Horz">
      <w:tblPr/>
      <w:tcPr>
        <w:shd w:val="clear" w:color="auto" w:fill="99B2E5" w:themeFill="accent4" w:themeFillTint="7F"/>
      </w:tcPr>
    </w:tblStylePr>
  </w:style>
  <w:style w:type="table" w:styleId="MediumGrid1-Accent5">
    <w:name w:val="Medium Grid 1 Accent 5"/>
    <w:basedOn w:val="TableNormal"/>
    <w:uiPriority w:val="67"/>
    <w:rsid w:val="00DB56A7"/>
    <w:tblPr>
      <w:tblStyleRowBandSize w:val="1"/>
      <w:tblStyleColBandSize w:val="1"/>
      <w:tblBorders>
        <w:top w:val="single" w:sz="8"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single" w:sz="8" w:space="0" w:color="F20000" w:themeColor="accent5" w:themeTint="BF"/>
        <w:insideV w:val="single" w:sz="8" w:space="0" w:color="F20000" w:themeColor="accent5" w:themeTint="BF"/>
      </w:tblBorders>
    </w:tblPr>
    <w:tcPr>
      <w:shd w:val="clear" w:color="auto" w:fill="FFA6A6" w:themeFill="accent5" w:themeFillTint="3F"/>
    </w:tcPr>
    <w:tblStylePr w:type="firstRow">
      <w:rPr>
        <w:b/>
        <w:bCs/>
      </w:rPr>
    </w:tblStylePr>
    <w:tblStylePr w:type="lastRow">
      <w:rPr>
        <w:b/>
        <w:bCs/>
      </w:rPr>
      <w:tblPr/>
      <w:tcPr>
        <w:tcBorders>
          <w:top w:val="single" w:sz="18" w:space="0" w:color="F20000" w:themeColor="accent5" w:themeTint="BF"/>
        </w:tcBorders>
      </w:tcPr>
    </w:tblStylePr>
    <w:tblStylePr w:type="firstCol">
      <w:rPr>
        <w:b/>
        <w:bCs/>
      </w:rPr>
    </w:tblStylePr>
    <w:tblStylePr w:type="lastCol">
      <w:rPr>
        <w:b/>
        <w:bCs/>
      </w:rPr>
    </w:tblStylePr>
    <w:tblStylePr w:type="band1Vert">
      <w:tblPr/>
      <w:tcPr>
        <w:shd w:val="clear" w:color="auto" w:fill="FF4D4D" w:themeFill="accent5" w:themeFillTint="7F"/>
      </w:tcPr>
    </w:tblStylePr>
    <w:tblStylePr w:type="band1Horz">
      <w:tblPr/>
      <w:tcPr>
        <w:shd w:val="clear" w:color="auto" w:fill="FF4D4D" w:themeFill="accent5" w:themeFillTint="7F"/>
      </w:tcPr>
    </w:tblStylePr>
  </w:style>
  <w:style w:type="table" w:styleId="MediumGrid1-Accent6">
    <w:name w:val="Medium Grid 1 Accent 6"/>
    <w:basedOn w:val="TableNormal"/>
    <w:uiPriority w:val="67"/>
    <w:rsid w:val="00DB56A7"/>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rid2">
    <w:name w:val="Medium Grid 2"/>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insideH w:val="single" w:sz="8" w:space="0" w:color="FF9900" w:themeColor="accent1"/>
        <w:insideV w:val="single" w:sz="8" w:space="0" w:color="FF9900" w:themeColor="accent1"/>
      </w:tblBorders>
    </w:tblPr>
    <w:tcPr>
      <w:shd w:val="clear" w:color="auto" w:fill="FFE5C0" w:themeFill="accent1" w:themeFillTint="3F"/>
    </w:tcPr>
    <w:tblStylePr w:type="firstRow">
      <w:rPr>
        <w:b/>
        <w:bCs/>
        <w:color w:val="000000" w:themeColor="text1"/>
      </w:rPr>
      <w:tblPr/>
      <w:tcPr>
        <w:shd w:val="clear" w:color="auto" w:fill="FFF5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1" w:themeFillTint="33"/>
      </w:tcPr>
    </w:tblStylePr>
    <w:tblStylePr w:type="band1Vert">
      <w:tblPr/>
      <w:tcPr>
        <w:shd w:val="clear" w:color="auto" w:fill="FFCC80" w:themeFill="accent1" w:themeFillTint="7F"/>
      </w:tcPr>
    </w:tblStylePr>
    <w:tblStylePr w:type="band1Horz">
      <w:tblPr/>
      <w:tcPr>
        <w:tcBorders>
          <w:insideH w:val="single" w:sz="6" w:space="0" w:color="FF9900" w:themeColor="accent1"/>
          <w:insideV w:val="single" w:sz="6" w:space="0" w:color="FF9900" w:themeColor="accent1"/>
        </w:tcBorders>
        <w:shd w:val="clear" w:color="auto" w:fill="FFCC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insideH w:val="single" w:sz="8" w:space="0" w:color="99CC33" w:themeColor="accent2"/>
        <w:insideV w:val="single" w:sz="8" w:space="0" w:color="99CC33" w:themeColor="accent2"/>
      </w:tblBorders>
    </w:tblPr>
    <w:tcPr>
      <w:shd w:val="clear" w:color="auto" w:fill="E5F2CC" w:themeFill="accent2" w:themeFillTint="3F"/>
    </w:tcPr>
    <w:tblStylePr w:type="firstRow">
      <w:rPr>
        <w:b/>
        <w:bCs/>
        <w:color w:val="000000" w:themeColor="text1"/>
      </w:rPr>
      <w:tblPr/>
      <w:tcPr>
        <w:shd w:val="clear" w:color="auto" w:fill="F5FA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6" w:themeFill="accent2" w:themeFillTint="33"/>
      </w:tcPr>
    </w:tblStylePr>
    <w:tblStylePr w:type="band1Vert">
      <w:tblPr/>
      <w:tcPr>
        <w:shd w:val="clear" w:color="auto" w:fill="CCE599" w:themeFill="accent2" w:themeFillTint="7F"/>
      </w:tcPr>
    </w:tblStylePr>
    <w:tblStylePr w:type="band1Horz">
      <w:tblPr/>
      <w:tcPr>
        <w:tcBorders>
          <w:insideH w:val="single" w:sz="6" w:space="0" w:color="99CC33" w:themeColor="accent2"/>
          <w:insideV w:val="single" w:sz="6" w:space="0" w:color="99CC33" w:themeColor="accent2"/>
        </w:tcBorders>
        <w:shd w:val="clear" w:color="auto" w:fill="CCE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insideH w:val="single" w:sz="8" w:space="0" w:color="990066" w:themeColor="accent3"/>
        <w:insideV w:val="single" w:sz="8" w:space="0" w:color="990066" w:themeColor="accent3"/>
      </w:tblBorders>
    </w:tblPr>
    <w:tcPr>
      <w:shd w:val="clear" w:color="auto" w:fill="FFA6E1" w:themeFill="accent3" w:themeFillTint="3F"/>
    </w:tcPr>
    <w:tblStylePr w:type="firstRow">
      <w:rPr>
        <w:b/>
        <w:bCs/>
        <w:color w:val="000000" w:themeColor="text1"/>
      </w:rPr>
      <w:tblPr/>
      <w:tcPr>
        <w:shd w:val="clear" w:color="auto" w:fill="FFD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E7" w:themeFill="accent3" w:themeFillTint="33"/>
      </w:tcPr>
    </w:tblStylePr>
    <w:tblStylePr w:type="band1Vert">
      <w:tblPr/>
      <w:tcPr>
        <w:shd w:val="clear" w:color="auto" w:fill="FF4DC3" w:themeFill="accent3" w:themeFillTint="7F"/>
      </w:tcPr>
    </w:tblStylePr>
    <w:tblStylePr w:type="band1Horz">
      <w:tblPr/>
      <w:tcPr>
        <w:tcBorders>
          <w:insideH w:val="single" w:sz="6" w:space="0" w:color="990066" w:themeColor="accent3"/>
          <w:insideV w:val="single" w:sz="6" w:space="0" w:color="990066" w:themeColor="accent3"/>
        </w:tcBorders>
        <w:shd w:val="clear" w:color="auto" w:fill="FF4D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insideH w:val="single" w:sz="8" w:space="0" w:color="3366CC" w:themeColor="accent4"/>
        <w:insideV w:val="single" w:sz="8" w:space="0" w:color="3366CC" w:themeColor="accent4"/>
      </w:tblBorders>
    </w:tblPr>
    <w:tcPr>
      <w:shd w:val="clear" w:color="auto" w:fill="CCD9F2" w:themeFill="accent4" w:themeFillTint="3F"/>
    </w:tcPr>
    <w:tblStylePr w:type="firstRow">
      <w:rPr>
        <w:b/>
        <w:bCs/>
        <w:color w:val="000000" w:themeColor="text1"/>
      </w:rPr>
      <w:tblPr/>
      <w:tcPr>
        <w:shd w:val="clear" w:color="auto" w:fill="EBF0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0F4" w:themeFill="accent4" w:themeFillTint="33"/>
      </w:tcPr>
    </w:tblStylePr>
    <w:tblStylePr w:type="band1Vert">
      <w:tblPr/>
      <w:tcPr>
        <w:shd w:val="clear" w:color="auto" w:fill="99B2E5" w:themeFill="accent4" w:themeFillTint="7F"/>
      </w:tcPr>
    </w:tblStylePr>
    <w:tblStylePr w:type="band1Horz">
      <w:tblPr/>
      <w:tcPr>
        <w:tcBorders>
          <w:insideH w:val="single" w:sz="6" w:space="0" w:color="3366CC" w:themeColor="accent4"/>
          <w:insideV w:val="single" w:sz="6" w:space="0" w:color="3366CC" w:themeColor="accent4"/>
        </w:tcBorders>
        <w:shd w:val="clear" w:color="auto" w:fill="99B2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insideH w:val="single" w:sz="8" w:space="0" w:color="990000" w:themeColor="accent5"/>
        <w:insideV w:val="single" w:sz="8" w:space="0" w:color="990000" w:themeColor="accent5"/>
      </w:tblBorders>
    </w:tblPr>
    <w:tcPr>
      <w:shd w:val="clear" w:color="auto" w:fill="FFA6A6" w:themeFill="accent5" w:themeFillTint="3F"/>
    </w:tcPr>
    <w:tblStylePr w:type="firstRow">
      <w:rPr>
        <w:b/>
        <w:bCs/>
        <w:color w:val="000000" w:themeColor="text1"/>
      </w:rPr>
      <w:tblPr/>
      <w:tcPr>
        <w:shd w:val="clear" w:color="auto" w:fill="FFDCD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B7" w:themeFill="accent5" w:themeFillTint="33"/>
      </w:tcPr>
    </w:tblStylePr>
    <w:tblStylePr w:type="band1Vert">
      <w:tblPr/>
      <w:tcPr>
        <w:shd w:val="clear" w:color="auto" w:fill="FF4D4D" w:themeFill="accent5" w:themeFillTint="7F"/>
      </w:tcPr>
    </w:tblStylePr>
    <w:tblStylePr w:type="band1Horz">
      <w:tblPr/>
      <w:tcPr>
        <w:tcBorders>
          <w:insideH w:val="single" w:sz="6" w:space="0" w:color="990000" w:themeColor="accent5"/>
          <w:insideV w:val="single" w:sz="6" w:space="0" w:color="990000" w:themeColor="accent5"/>
        </w:tcBorders>
        <w:shd w:val="clear" w:color="auto" w:fill="FF4D4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5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9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9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9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9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C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C80" w:themeFill="accent1" w:themeFillTint="7F"/>
      </w:tcPr>
    </w:tblStylePr>
  </w:style>
  <w:style w:type="table" w:styleId="MediumGrid3-Accent2">
    <w:name w:val="Medium Grid 3 Accent 2"/>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9" w:themeFill="accent2" w:themeFillTint="7F"/>
      </w:tcPr>
    </w:tblStylePr>
  </w:style>
  <w:style w:type="table" w:styleId="MediumGrid3-Accent3">
    <w:name w:val="Medium Grid 3 Accent 3"/>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0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0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0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0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D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DC3" w:themeFill="accent3" w:themeFillTint="7F"/>
      </w:tcPr>
    </w:tblStylePr>
  </w:style>
  <w:style w:type="table" w:styleId="MediumGrid3-Accent4">
    <w:name w:val="Medium Grid 3 Accent 4"/>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D9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66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66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66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66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B2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B2E5" w:themeFill="accent4" w:themeFillTint="7F"/>
      </w:tcPr>
    </w:tblStylePr>
  </w:style>
  <w:style w:type="table" w:styleId="MediumGrid3-Accent5">
    <w:name w:val="Medium Grid 3 Accent 5"/>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A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D4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D4D" w:themeFill="accent5" w:themeFillTint="7F"/>
      </w:tcPr>
    </w:tblStylePr>
  </w:style>
  <w:style w:type="table" w:styleId="MediumGrid3-Accent6">
    <w:name w:val="Medium Grid 3 Accent 6"/>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1">
    <w:name w:val="Medium List 1"/>
    <w:basedOn w:val="TableNormal"/>
    <w:uiPriority w:val="65"/>
    <w:rsid w:val="00DB56A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B56A7"/>
    <w:rPr>
      <w:color w:val="000000" w:themeColor="text1"/>
    </w:rPr>
    <w:tblPr>
      <w:tblStyleRowBandSize w:val="1"/>
      <w:tblStyleColBandSize w:val="1"/>
      <w:tblBorders>
        <w:top w:val="single" w:sz="8" w:space="0" w:color="FF9900" w:themeColor="accent1"/>
        <w:bottom w:val="single" w:sz="8" w:space="0" w:color="FF9900" w:themeColor="accent1"/>
      </w:tblBorders>
    </w:tblPr>
    <w:tblStylePr w:type="firstRow">
      <w:rPr>
        <w:rFonts w:asciiTheme="majorHAnsi" w:eastAsiaTheme="majorEastAsia" w:hAnsiTheme="majorHAnsi" w:cstheme="majorBidi"/>
      </w:rPr>
      <w:tblPr/>
      <w:tcPr>
        <w:tcBorders>
          <w:top w:val="nil"/>
          <w:bottom w:val="single" w:sz="8" w:space="0" w:color="FF9900" w:themeColor="accent1"/>
        </w:tcBorders>
      </w:tcPr>
    </w:tblStylePr>
    <w:tblStylePr w:type="lastRow">
      <w:rPr>
        <w:b/>
        <w:bCs/>
        <w:color w:val="990000" w:themeColor="text2"/>
      </w:rPr>
      <w:tblPr/>
      <w:tcPr>
        <w:tcBorders>
          <w:top w:val="single" w:sz="8" w:space="0" w:color="FF9900" w:themeColor="accent1"/>
          <w:bottom w:val="single" w:sz="8" w:space="0" w:color="FF9900" w:themeColor="accent1"/>
        </w:tcBorders>
      </w:tcPr>
    </w:tblStylePr>
    <w:tblStylePr w:type="firstCol">
      <w:rPr>
        <w:b/>
        <w:bCs/>
      </w:rPr>
    </w:tblStylePr>
    <w:tblStylePr w:type="lastCol">
      <w:rPr>
        <w:b/>
        <w:bCs/>
      </w:rPr>
      <w:tblPr/>
      <w:tcPr>
        <w:tcBorders>
          <w:top w:val="single" w:sz="8" w:space="0" w:color="FF9900" w:themeColor="accent1"/>
          <w:bottom w:val="single" w:sz="8" w:space="0" w:color="FF9900" w:themeColor="accent1"/>
        </w:tcBorders>
      </w:tcPr>
    </w:tblStylePr>
    <w:tblStylePr w:type="band1Vert">
      <w:tblPr/>
      <w:tcPr>
        <w:shd w:val="clear" w:color="auto" w:fill="FFE5C0" w:themeFill="accent1" w:themeFillTint="3F"/>
      </w:tcPr>
    </w:tblStylePr>
    <w:tblStylePr w:type="band1Horz">
      <w:tblPr/>
      <w:tcPr>
        <w:shd w:val="clear" w:color="auto" w:fill="FFE5C0" w:themeFill="accent1" w:themeFillTint="3F"/>
      </w:tcPr>
    </w:tblStylePr>
  </w:style>
  <w:style w:type="table" w:styleId="MediumList1-Accent2">
    <w:name w:val="Medium List 1 Accent 2"/>
    <w:basedOn w:val="TableNormal"/>
    <w:uiPriority w:val="65"/>
    <w:rsid w:val="00DB56A7"/>
    <w:rPr>
      <w:color w:val="000000" w:themeColor="text1"/>
    </w:rPr>
    <w:tblPr>
      <w:tblStyleRowBandSize w:val="1"/>
      <w:tblStyleColBandSize w:val="1"/>
      <w:tblBorders>
        <w:top w:val="single" w:sz="8" w:space="0" w:color="99CC33" w:themeColor="accent2"/>
        <w:bottom w:val="single" w:sz="8" w:space="0" w:color="99CC33" w:themeColor="accent2"/>
      </w:tblBorders>
    </w:tblPr>
    <w:tblStylePr w:type="firstRow">
      <w:rPr>
        <w:rFonts w:asciiTheme="majorHAnsi" w:eastAsiaTheme="majorEastAsia" w:hAnsiTheme="majorHAnsi" w:cstheme="majorBidi"/>
      </w:rPr>
      <w:tblPr/>
      <w:tcPr>
        <w:tcBorders>
          <w:top w:val="nil"/>
          <w:bottom w:val="single" w:sz="8" w:space="0" w:color="99CC33" w:themeColor="accent2"/>
        </w:tcBorders>
      </w:tcPr>
    </w:tblStylePr>
    <w:tblStylePr w:type="lastRow">
      <w:rPr>
        <w:b/>
        <w:bCs/>
        <w:color w:val="990000" w:themeColor="text2"/>
      </w:rPr>
      <w:tblPr/>
      <w:tcPr>
        <w:tcBorders>
          <w:top w:val="single" w:sz="8" w:space="0" w:color="99CC33" w:themeColor="accent2"/>
          <w:bottom w:val="single" w:sz="8" w:space="0" w:color="99CC33" w:themeColor="accent2"/>
        </w:tcBorders>
      </w:tcPr>
    </w:tblStylePr>
    <w:tblStylePr w:type="firstCol">
      <w:rPr>
        <w:b/>
        <w:bCs/>
      </w:rPr>
    </w:tblStylePr>
    <w:tblStylePr w:type="lastCol">
      <w:rPr>
        <w:b/>
        <w:bCs/>
      </w:rPr>
      <w:tblPr/>
      <w:tcPr>
        <w:tcBorders>
          <w:top w:val="single" w:sz="8" w:space="0" w:color="99CC33" w:themeColor="accent2"/>
          <w:bottom w:val="single" w:sz="8" w:space="0" w:color="99CC33" w:themeColor="accent2"/>
        </w:tcBorders>
      </w:tcPr>
    </w:tblStylePr>
    <w:tblStylePr w:type="band1Vert">
      <w:tblPr/>
      <w:tcPr>
        <w:shd w:val="clear" w:color="auto" w:fill="E5F2CC" w:themeFill="accent2" w:themeFillTint="3F"/>
      </w:tcPr>
    </w:tblStylePr>
    <w:tblStylePr w:type="band1Horz">
      <w:tblPr/>
      <w:tcPr>
        <w:shd w:val="clear" w:color="auto" w:fill="E5F2CC" w:themeFill="accent2" w:themeFillTint="3F"/>
      </w:tcPr>
    </w:tblStylePr>
  </w:style>
  <w:style w:type="table" w:styleId="MediumList1-Accent3">
    <w:name w:val="Medium List 1 Accent 3"/>
    <w:basedOn w:val="TableNormal"/>
    <w:uiPriority w:val="65"/>
    <w:rsid w:val="00DB56A7"/>
    <w:rPr>
      <w:color w:val="000000" w:themeColor="text1"/>
    </w:rPr>
    <w:tblPr>
      <w:tblStyleRowBandSize w:val="1"/>
      <w:tblStyleColBandSize w:val="1"/>
      <w:tblBorders>
        <w:top w:val="single" w:sz="8" w:space="0" w:color="990066" w:themeColor="accent3"/>
        <w:bottom w:val="single" w:sz="8" w:space="0" w:color="990066" w:themeColor="accent3"/>
      </w:tblBorders>
    </w:tblPr>
    <w:tblStylePr w:type="firstRow">
      <w:rPr>
        <w:rFonts w:asciiTheme="majorHAnsi" w:eastAsiaTheme="majorEastAsia" w:hAnsiTheme="majorHAnsi" w:cstheme="majorBidi"/>
      </w:rPr>
      <w:tblPr/>
      <w:tcPr>
        <w:tcBorders>
          <w:top w:val="nil"/>
          <w:bottom w:val="single" w:sz="8" w:space="0" w:color="990066" w:themeColor="accent3"/>
        </w:tcBorders>
      </w:tcPr>
    </w:tblStylePr>
    <w:tblStylePr w:type="lastRow">
      <w:rPr>
        <w:b/>
        <w:bCs/>
        <w:color w:val="990000" w:themeColor="text2"/>
      </w:rPr>
      <w:tblPr/>
      <w:tcPr>
        <w:tcBorders>
          <w:top w:val="single" w:sz="8" w:space="0" w:color="990066" w:themeColor="accent3"/>
          <w:bottom w:val="single" w:sz="8" w:space="0" w:color="990066" w:themeColor="accent3"/>
        </w:tcBorders>
      </w:tcPr>
    </w:tblStylePr>
    <w:tblStylePr w:type="firstCol">
      <w:rPr>
        <w:b/>
        <w:bCs/>
      </w:rPr>
    </w:tblStylePr>
    <w:tblStylePr w:type="lastCol">
      <w:rPr>
        <w:b/>
        <w:bCs/>
      </w:rPr>
      <w:tblPr/>
      <w:tcPr>
        <w:tcBorders>
          <w:top w:val="single" w:sz="8" w:space="0" w:color="990066" w:themeColor="accent3"/>
          <w:bottom w:val="single" w:sz="8" w:space="0" w:color="990066" w:themeColor="accent3"/>
        </w:tcBorders>
      </w:tcPr>
    </w:tblStylePr>
    <w:tblStylePr w:type="band1Vert">
      <w:tblPr/>
      <w:tcPr>
        <w:shd w:val="clear" w:color="auto" w:fill="FFA6E1" w:themeFill="accent3" w:themeFillTint="3F"/>
      </w:tcPr>
    </w:tblStylePr>
    <w:tblStylePr w:type="band1Horz">
      <w:tblPr/>
      <w:tcPr>
        <w:shd w:val="clear" w:color="auto" w:fill="FFA6E1" w:themeFill="accent3" w:themeFillTint="3F"/>
      </w:tcPr>
    </w:tblStylePr>
  </w:style>
  <w:style w:type="table" w:styleId="MediumList1-Accent4">
    <w:name w:val="Medium List 1 Accent 4"/>
    <w:basedOn w:val="TableNormal"/>
    <w:uiPriority w:val="65"/>
    <w:rsid w:val="00DB56A7"/>
    <w:rPr>
      <w:color w:val="000000" w:themeColor="text1"/>
    </w:rPr>
    <w:tblPr>
      <w:tblStyleRowBandSize w:val="1"/>
      <w:tblStyleColBandSize w:val="1"/>
      <w:tblBorders>
        <w:top w:val="single" w:sz="8" w:space="0" w:color="3366CC" w:themeColor="accent4"/>
        <w:bottom w:val="single" w:sz="8" w:space="0" w:color="3366CC" w:themeColor="accent4"/>
      </w:tblBorders>
    </w:tblPr>
    <w:tblStylePr w:type="firstRow">
      <w:rPr>
        <w:rFonts w:asciiTheme="majorHAnsi" w:eastAsiaTheme="majorEastAsia" w:hAnsiTheme="majorHAnsi" w:cstheme="majorBidi"/>
      </w:rPr>
      <w:tblPr/>
      <w:tcPr>
        <w:tcBorders>
          <w:top w:val="nil"/>
          <w:bottom w:val="single" w:sz="8" w:space="0" w:color="3366CC" w:themeColor="accent4"/>
        </w:tcBorders>
      </w:tcPr>
    </w:tblStylePr>
    <w:tblStylePr w:type="lastRow">
      <w:rPr>
        <w:b/>
        <w:bCs/>
        <w:color w:val="990000" w:themeColor="text2"/>
      </w:rPr>
      <w:tblPr/>
      <w:tcPr>
        <w:tcBorders>
          <w:top w:val="single" w:sz="8" w:space="0" w:color="3366CC" w:themeColor="accent4"/>
          <w:bottom w:val="single" w:sz="8" w:space="0" w:color="3366CC" w:themeColor="accent4"/>
        </w:tcBorders>
      </w:tcPr>
    </w:tblStylePr>
    <w:tblStylePr w:type="firstCol">
      <w:rPr>
        <w:b/>
        <w:bCs/>
      </w:rPr>
    </w:tblStylePr>
    <w:tblStylePr w:type="lastCol">
      <w:rPr>
        <w:b/>
        <w:bCs/>
      </w:rPr>
      <w:tblPr/>
      <w:tcPr>
        <w:tcBorders>
          <w:top w:val="single" w:sz="8" w:space="0" w:color="3366CC" w:themeColor="accent4"/>
          <w:bottom w:val="single" w:sz="8" w:space="0" w:color="3366CC" w:themeColor="accent4"/>
        </w:tcBorders>
      </w:tcPr>
    </w:tblStylePr>
    <w:tblStylePr w:type="band1Vert">
      <w:tblPr/>
      <w:tcPr>
        <w:shd w:val="clear" w:color="auto" w:fill="CCD9F2" w:themeFill="accent4" w:themeFillTint="3F"/>
      </w:tcPr>
    </w:tblStylePr>
    <w:tblStylePr w:type="band1Horz">
      <w:tblPr/>
      <w:tcPr>
        <w:shd w:val="clear" w:color="auto" w:fill="CCD9F2" w:themeFill="accent4" w:themeFillTint="3F"/>
      </w:tcPr>
    </w:tblStylePr>
  </w:style>
  <w:style w:type="table" w:styleId="MediumList1-Accent5">
    <w:name w:val="Medium List 1 Accent 5"/>
    <w:basedOn w:val="TableNormal"/>
    <w:uiPriority w:val="65"/>
    <w:rsid w:val="00DB56A7"/>
    <w:rPr>
      <w:color w:val="000000" w:themeColor="text1"/>
    </w:rPr>
    <w:tblPr>
      <w:tblStyleRowBandSize w:val="1"/>
      <w:tblStyleColBandSize w:val="1"/>
      <w:tblBorders>
        <w:top w:val="single" w:sz="8" w:space="0" w:color="990000" w:themeColor="accent5"/>
        <w:bottom w:val="single" w:sz="8" w:space="0" w:color="990000" w:themeColor="accent5"/>
      </w:tblBorders>
    </w:tblPr>
    <w:tblStylePr w:type="firstRow">
      <w:rPr>
        <w:rFonts w:asciiTheme="majorHAnsi" w:eastAsiaTheme="majorEastAsia" w:hAnsiTheme="majorHAnsi" w:cstheme="majorBidi"/>
      </w:rPr>
      <w:tblPr/>
      <w:tcPr>
        <w:tcBorders>
          <w:top w:val="nil"/>
          <w:bottom w:val="single" w:sz="8" w:space="0" w:color="990000" w:themeColor="accent5"/>
        </w:tcBorders>
      </w:tcPr>
    </w:tblStylePr>
    <w:tblStylePr w:type="lastRow">
      <w:rPr>
        <w:b/>
        <w:bCs/>
        <w:color w:val="990000" w:themeColor="text2"/>
      </w:rPr>
      <w:tblPr/>
      <w:tcPr>
        <w:tcBorders>
          <w:top w:val="single" w:sz="8" w:space="0" w:color="990000" w:themeColor="accent5"/>
          <w:bottom w:val="single" w:sz="8" w:space="0" w:color="990000" w:themeColor="accent5"/>
        </w:tcBorders>
      </w:tcPr>
    </w:tblStylePr>
    <w:tblStylePr w:type="firstCol">
      <w:rPr>
        <w:b/>
        <w:bCs/>
      </w:rPr>
    </w:tblStylePr>
    <w:tblStylePr w:type="lastCol">
      <w:rPr>
        <w:b/>
        <w:bCs/>
      </w:rPr>
      <w:tblPr/>
      <w:tcPr>
        <w:tcBorders>
          <w:top w:val="single" w:sz="8" w:space="0" w:color="990000" w:themeColor="accent5"/>
          <w:bottom w:val="single" w:sz="8" w:space="0" w:color="990000" w:themeColor="accent5"/>
        </w:tcBorders>
      </w:tcPr>
    </w:tblStylePr>
    <w:tblStylePr w:type="band1Vert">
      <w:tblPr/>
      <w:tcPr>
        <w:shd w:val="clear" w:color="auto" w:fill="FFA6A6" w:themeFill="accent5" w:themeFillTint="3F"/>
      </w:tcPr>
    </w:tblStylePr>
    <w:tblStylePr w:type="band1Horz">
      <w:tblPr/>
      <w:tcPr>
        <w:shd w:val="clear" w:color="auto" w:fill="FFA6A6" w:themeFill="accent5" w:themeFillTint="3F"/>
      </w:tcPr>
    </w:tblStylePr>
  </w:style>
  <w:style w:type="table" w:styleId="MediumList1-Accent6">
    <w:name w:val="Medium List 1 Accent 6"/>
    <w:basedOn w:val="TableNormal"/>
    <w:uiPriority w:val="65"/>
    <w:rsid w:val="00DB56A7"/>
    <w:rPr>
      <w:color w:val="000000"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990000"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2">
    <w:name w:val="Medium List 2"/>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tblBorders>
    </w:tblPr>
    <w:tblStylePr w:type="firstRow">
      <w:rPr>
        <w:sz w:val="24"/>
        <w:szCs w:val="24"/>
      </w:rPr>
      <w:tblPr/>
      <w:tcPr>
        <w:tcBorders>
          <w:top w:val="nil"/>
          <w:left w:val="nil"/>
          <w:bottom w:val="single" w:sz="24" w:space="0" w:color="FF9900" w:themeColor="accent1"/>
          <w:right w:val="nil"/>
          <w:insideH w:val="nil"/>
          <w:insideV w:val="nil"/>
        </w:tcBorders>
        <w:shd w:val="clear" w:color="auto" w:fill="FFFFFF" w:themeFill="background1"/>
      </w:tcPr>
    </w:tblStylePr>
    <w:tblStylePr w:type="lastRow">
      <w:tblPr/>
      <w:tcPr>
        <w:tcBorders>
          <w:top w:val="single" w:sz="8" w:space="0" w:color="FF99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1"/>
          <w:insideH w:val="nil"/>
          <w:insideV w:val="nil"/>
        </w:tcBorders>
        <w:shd w:val="clear" w:color="auto" w:fill="FFFFFF" w:themeFill="background1"/>
      </w:tcPr>
    </w:tblStylePr>
    <w:tblStylePr w:type="lastCol">
      <w:tblPr/>
      <w:tcPr>
        <w:tcBorders>
          <w:top w:val="nil"/>
          <w:left w:val="single" w:sz="8" w:space="0" w:color="FF99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1" w:themeFillTint="3F"/>
      </w:tcPr>
    </w:tblStylePr>
    <w:tblStylePr w:type="band1Horz">
      <w:tblPr/>
      <w:tcPr>
        <w:tcBorders>
          <w:top w:val="nil"/>
          <w:bottom w:val="nil"/>
          <w:insideH w:val="nil"/>
          <w:insideV w:val="nil"/>
        </w:tcBorders>
        <w:shd w:val="clear" w:color="auto" w:fill="FFE5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tblBorders>
    </w:tblPr>
    <w:tblStylePr w:type="firstRow">
      <w:rPr>
        <w:sz w:val="24"/>
        <w:szCs w:val="24"/>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tblPr/>
      <w:tcPr>
        <w:tcBorders>
          <w:top w:val="single" w:sz="8" w:space="0" w:color="99CC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33" w:themeColor="accent2"/>
          <w:insideH w:val="nil"/>
          <w:insideV w:val="nil"/>
        </w:tcBorders>
        <w:shd w:val="clear" w:color="auto" w:fill="FFFFFF" w:themeFill="background1"/>
      </w:tcPr>
    </w:tblStylePr>
    <w:tblStylePr w:type="lastCol">
      <w:tblPr/>
      <w:tcPr>
        <w:tcBorders>
          <w:top w:val="nil"/>
          <w:left w:val="single" w:sz="8" w:space="0" w:color="99CC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CC" w:themeFill="accent2" w:themeFillTint="3F"/>
      </w:tcPr>
    </w:tblStylePr>
    <w:tblStylePr w:type="band1Horz">
      <w:tblPr/>
      <w:tcPr>
        <w:tcBorders>
          <w:top w:val="nil"/>
          <w:bottom w:val="nil"/>
          <w:insideH w:val="nil"/>
          <w:insideV w:val="nil"/>
        </w:tcBorders>
        <w:shd w:val="clear" w:color="auto" w:fill="E5F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tblBorders>
    </w:tblPr>
    <w:tblStylePr w:type="firstRow">
      <w:rPr>
        <w:sz w:val="24"/>
        <w:szCs w:val="24"/>
      </w:rPr>
      <w:tblPr/>
      <w:tcPr>
        <w:tcBorders>
          <w:top w:val="nil"/>
          <w:left w:val="nil"/>
          <w:bottom w:val="single" w:sz="24" w:space="0" w:color="990066" w:themeColor="accent3"/>
          <w:right w:val="nil"/>
          <w:insideH w:val="nil"/>
          <w:insideV w:val="nil"/>
        </w:tcBorders>
        <w:shd w:val="clear" w:color="auto" w:fill="FFFFFF" w:themeFill="background1"/>
      </w:tcPr>
    </w:tblStylePr>
    <w:tblStylePr w:type="lastRow">
      <w:tblPr/>
      <w:tcPr>
        <w:tcBorders>
          <w:top w:val="single" w:sz="8" w:space="0" w:color="9900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066" w:themeColor="accent3"/>
          <w:insideH w:val="nil"/>
          <w:insideV w:val="nil"/>
        </w:tcBorders>
        <w:shd w:val="clear" w:color="auto" w:fill="FFFFFF" w:themeFill="background1"/>
      </w:tcPr>
    </w:tblStylePr>
    <w:tblStylePr w:type="lastCol">
      <w:tblPr/>
      <w:tcPr>
        <w:tcBorders>
          <w:top w:val="nil"/>
          <w:left w:val="single" w:sz="8" w:space="0" w:color="9900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E1" w:themeFill="accent3" w:themeFillTint="3F"/>
      </w:tcPr>
    </w:tblStylePr>
    <w:tblStylePr w:type="band1Horz">
      <w:tblPr/>
      <w:tcPr>
        <w:tcBorders>
          <w:top w:val="nil"/>
          <w:bottom w:val="nil"/>
          <w:insideH w:val="nil"/>
          <w:insideV w:val="nil"/>
        </w:tcBorders>
        <w:shd w:val="clear" w:color="auto" w:fill="FFA6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tblBorders>
    </w:tblPr>
    <w:tblStylePr w:type="firstRow">
      <w:rPr>
        <w:sz w:val="24"/>
        <w:szCs w:val="24"/>
      </w:rPr>
      <w:tblPr/>
      <w:tcPr>
        <w:tcBorders>
          <w:top w:val="nil"/>
          <w:left w:val="nil"/>
          <w:bottom w:val="single" w:sz="24" w:space="0" w:color="3366CC" w:themeColor="accent4"/>
          <w:right w:val="nil"/>
          <w:insideH w:val="nil"/>
          <w:insideV w:val="nil"/>
        </w:tcBorders>
        <w:shd w:val="clear" w:color="auto" w:fill="FFFFFF" w:themeFill="background1"/>
      </w:tcPr>
    </w:tblStylePr>
    <w:tblStylePr w:type="lastRow">
      <w:tblPr/>
      <w:tcPr>
        <w:tcBorders>
          <w:top w:val="single" w:sz="8" w:space="0" w:color="3366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66CC" w:themeColor="accent4"/>
          <w:insideH w:val="nil"/>
          <w:insideV w:val="nil"/>
        </w:tcBorders>
        <w:shd w:val="clear" w:color="auto" w:fill="FFFFFF" w:themeFill="background1"/>
      </w:tcPr>
    </w:tblStylePr>
    <w:tblStylePr w:type="lastCol">
      <w:tblPr/>
      <w:tcPr>
        <w:tcBorders>
          <w:top w:val="nil"/>
          <w:left w:val="single" w:sz="8" w:space="0" w:color="3366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D9F2" w:themeFill="accent4" w:themeFillTint="3F"/>
      </w:tcPr>
    </w:tblStylePr>
    <w:tblStylePr w:type="band1Horz">
      <w:tblPr/>
      <w:tcPr>
        <w:tcBorders>
          <w:top w:val="nil"/>
          <w:bottom w:val="nil"/>
          <w:insideH w:val="nil"/>
          <w:insideV w:val="nil"/>
        </w:tcBorders>
        <w:shd w:val="clear" w:color="auto" w:fill="CCD9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tblBorders>
    </w:tblPr>
    <w:tblStylePr w:type="firstRow">
      <w:rPr>
        <w:sz w:val="24"/>
        <w:szCs w:val="24"/>
      </w:rPr>
      <w:tblPr/>
      <w:tcPr>
        <w:tcBorders>
          <w:top w:val="nil"/>
          <w:left w:val="nil"/>
          <w:bottom w:val="single" w:sz="24" w:space="0" w:color="990000" w:themeColor="accent5"/>
          <w:right w:val="nil"/>
          <w:insideH w:val="nil"/>
          <w:insideV w:val="nil"/>
        </w:tcBorders>
        <w:shd w:val="clear" w:color="auto" w:fill="FFFFFF" w:themeFill="background1"/>
      </w:tcPr>
    </w:tblStylePr>
    <w:tblStylePr w:type="lastRow">
      <w:tblPr/>
      <w:tcPr>
        <w:tcBorders>
          <w:top w:val="single" w:sz="8" w:space="0" w:color="99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000" w:themeColor="accent5"/>
          <w:insideH w:val="nil"/>
          <w:insideV w:val="nil"/>
        </w:tcBorders>
        <w:shd w:val="clear" w:color="auto" w:fill="FFFFFF" w:themeFill="background1"/>
      </w:tcPr>
    </w:tblStylePr>
    <w:tblStylePr w:type="lastCol">
      <w:tblPr/>
      <w:tcPr>
        <w:tcBorders>
          <w:top w:val="nil"/>
          <w:left w:val="single" w:sz="8" w:space="0" w:color="99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A6" w:themeFill="accent5" w:themeFillTint="3F"/>
      </w:tcPr>
    </w:tblStylePr>
    <w:tblStylePr w:type="band1Horz">
      <w:tblPr/>
      <w:tcPr>
        <w:tcBorders>
          <w:top w:val="nil"/>
          <w:bottom w:val="nil"/>
          <w:insideH w:val="nil"/>
          <w:insideV w:val="nil"/>
        </w:tcBorders>
        <w:shd w:val="clear" w:color="auto" w:fill="FFA6A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B56A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B56A7"/>
    <w:tblPr>
      <w:tblStyleRowBandSize w:val="1"/>
      <w:tblStyleColBandSize w:val="1"/>
      <w:tblBorders>
        <w:top w:val="single" w:sz="8"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single" w:sz="8" w:space="0" w:color="FFB240" w:themeColor="accent1" w:themeTint="BF"/>
      </w:tblBorders>
    </w:tblPr>
    <w:tblStylePr w:type="firstRow">
      <w:pPr>
        <w:spacing w:before="0" w:after="0" w:line="240" w:lineRule="auto"/>
      </w:pPr>
      <w:rPr>
        <w:b/>
        <w:bCs/>
        <w:color w:val="FFFFFF" w:themeColor="background1"/>
      </w:rPr>
      <w:tblPr/>
      <w:tcPr>
        <w:tcBorders>
          <w:top w:val="single" w:sz="8"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nil"/>
          <w:insideV w:val="nil"/>
        </w:tcBorders>
        <w:shd w:val="clear" w:color="auto" w:fill="FF9900" w:themeFill="accent1"/>
      </w:tcPr>
    </w:tblStylePr>
    <w:tblStylePr w:type="lastRow">
      <w:pPr>
        <w:spacing w:before="0" w:after="0" w:line="240" w:lineRule="auto"/>
      </w:pPr>
      <w:rPr>
        <w:b/>
        <w:bCs/>
      </w:rPr>
      <w:tblPr/>
      <w:tcPr>
        <w:tcBorders>
          <w:top w:val="double" w:sz="6"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5C0" w:themeFill="accent1" w:themeFillTint="3F"/>
      </w:tcPr>
    </w:tblStylePr>
    <w:tblStylePr w:type="band1Horz">
      <w:tblPr/>
      <w:tcPr>
        <w:tcBorders>
          <w:insideH w:val="nil"/>
          <w:insideV w:val="nil"/>
        </w:tcBorders>
        <w:shd w:val="clear" w:color="auto" w:fill="FFE5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B56A7"/>
    <w:tblPr>
      <w:tblStyleRowBandSize w:val="1"/>
      <w:tblStyleColBandSize w:val="1"/>
      <w:tblBorders>
        <w:top w:val="single" w:sz="8"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single" w:sz="8" w:space="0" w:color="B2D866" w:themeColor="accent2" w:themeTint="BF"/>
      </w:tblBorders>
    </w:tblPr>
    <w:tblStylePr w:type="firstRow">
      <w:pPr>
        <w:spacing w:before="0" w:after="0" w:line="240" w:lineRule="auto"/>
      </w:pPr>
      <w:rPr>
        <w:b/>
        <w:bCs/>
        <w:color w:val="FFFFFF" w:themeColor="background1"/>
      </w:rPr>
      <w:tblPr/>
      <w:tcPr>
        <w:tcBorders>
          <w:top w:val="single" w:sz="8"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nil"/>
          <w:insideV w:val="nil"/>
        </w:tcBorders>
        <w:shd w:val="clear" w:color="auto" w:fill="99CC33" w:themeFill="accent2"/>
      </w:tcPr>
    </w:tblStylePr>
    <w:tblStylePr w:type="lastRow">
      <w:pPr>
        <w:spacing w:before="0" w:after="0" w:line="240" w:lineRule="auto"/>
      </w:pPr>
      <w:rPr>
        <w:b/>
        <w:bCs/>
      </w:rPr>
      <w:tblPr/>
      <w:tcPr>
        <w:tcBorders>
          <w:top w:val="double" w:sz="6"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2CC" w:themeFill="accent2" w:themeFillTint="3F"/>
      </w:tcPr>
    </w:tblStylePr>
    <w:tblStylePr w:type="band1Horz">
      <w:tblPr/>
      <w:tcPr>
        <w:tcBorders>
          <w:insideH w:val="nil"/>
          <w:insideV w:val="nil"/>
        </w:tcBorders>
        <w:shd w:val="clear" w:color="auto" w:fill="E5F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B56A7"/>
    <w:tblPr>
      <w:tblStyleRowBandSize w:val="1"/>
      <w:tblStyleColBandSize w:val="1"/>
      <w:tblBorders>
        <w:top w:val="single" w:sz="8"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single" w:sz="8" w:space="0" w:color="F200A1" w:themeColor="accent3" w:themeTint="BF"/>
      </w:tblBorders>
    </w:tblPr>
    <w:tblStylePr w:type="firstRow">
      <w:pPr>
        <w:spacing w:before="0" w:after="0" w:line="240" w:lineRule="auto"/>
      </w:pPr>
      <w:rPr>
        <w:b/>
        <w:bCs/>
        <w:color w:val="FFFFFF" w:themeColor="background1"/>
      </w:rPr>
      <w:tblPr/>
      <w:tcPr>
        <w:tcBorders>
          <w:top w:val="single" w:sz="8"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nil"/>
          <w:insideV w:val="nil"/>
        </w:tcBorders>
        <w:shd w:val="clear" w:color="auto" w:fill="990066" w:themeFill="accent3"/>
      </w:tcPr>
    </w:tblStylePr>
    <w:tblStylePr w:type="lastRow">
      <w:pPr>
        <w:spacing w:before="0" w:after="0" w:line="240" w:lineRule="auto"/>
      </w:pPr>
      <w:rPr>
        <w:b/>
        <w:bCs/>
      </w:rPr>
      <w:tblPr/>
      <w:tcPr>
        <w:tcBorders>
          <w:top w:val="double" w:sz="6"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6E1" w:themeFill="accent3" w:themeFillTint="3F"/>
      </w:tcPr>
    </w:tblStylePr>
    <w:tblStylePr w:type="band1Horz">
      <w:tblPr/>
      <w:tcPr>
        <w:tcBorders>
          <w:insideH w:val="nil"/>
          <w:insideV w:val="nil"/>
        </w:tcBorders>
        <w:shd w:val="clear" w:color="auto" w:fill="FFA6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B56A7"/>
    <w:tblPr>
      <w:tblStyleRowBandSize w:val="1"/>
      <w:tblStyleColBandSize w:val="1"/>
      <w:tblBorders>
        <w:top w:val="single" w:sz="8"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single" w:sz="8" w:space="0" w:color="668CD8" w:themeColor="accent4" w:themeTint="BF"/>
      </w:tblBorders>
    </w:tblPr>
    <w:tblStylePr w:type="firstRow">
      <w:pPr>
        <w:spacing w:before="0" w:after="0" w:line="240" w:lineRule="auto"/>
      </w:pPr>
      <w:rPr>
        <w:b/>
        <w:bCs/>
        <w:color w:val="FFFFFF" w:themeColor="background1"/>
      </w:rPr>
      <w:tblPr/>
      <w:tcPr>
        <w:tcBorders>
          <w:top w:val="single" w:sz="8"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nil"/>
          <w:insideV w:val="nil"/>
        </w:tcBorders>
        <w:shd w:val="clear" w:color="auto" w:fill="3366CC" w:themeFill="accent4"/>
      </w:tcPr>
    </w:tblStylePr>
    <w:tblStylePr w:type="lastRow">
      <w:pPr>
        <w:spacing w:before="0" w:after="0" w:line="240" w:lineRule="auto"/>
      </w:pPr>
      <w:rPr>
        <w:b/>
        <w:bCs/>
      </w:rPr>
      <w:tblPr/>
      <w:tcPr>
        <w:tcBorders>
          <w:top w:val="double" w:sz="6"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CD9F2" w:themeFill="accent4" w:themeFillTint="3F"/>
      </w:tcPr>
    </w:tblStylePr>
    <w:tblStylePr w:type="band1Horz">
      <w:tblPr/>
      <w:tcPr>
        <w:tcBorders>
          <w:insideH w:val="nil"/>
          <w:insideV w:val="nil"/>
        </w:tcBorders>
        <w:shd w:val="clear" w:color="auto" w:fill="CCD9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B56A7"/>
    <w:tblPr>
      <w:tblStyleRowBandSize w:val="1"/>
      <w:tblStyleColBandSize w:val="1"/>
      <w:tblBorders>
        <w:top w:val="single" w:sz="8"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single" w:sz="8" w:space="0" w:color="F20000" w:themeColor="accent5" w:themeTint="BF"/>
      </w:tblBorders>
    </w:tblPr>
    <w:tblStylePr w:type="firstRow">
      <w:pPr>
        <w:spacing w:before="0" w:after="0" w:line="240" w:lineRule="auto"/>
      </w:pPr>
      <w:rPr>
        <w:b/>
        <w:bCs/>
        <w:color w:val="FFFFFF" w:themeColor="background1"/>
      </w:rPr>
      <w:tblPr/>
      <w:tcPr>
        <w:tcBorders>
          <w:top w:val="single" w:sz="8"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nil"/>
          <w:insideV w:val="nil"/>
        </w:tcBorders>
        <w:shd w:val="clear" w:color="auto" w:fill="990000" w:themeFill="accent5"/>
      </w:tcPr>
    </w:tblStylePr>
    <w:tblStylePr w:type="lastRow">
      <w:pPr>
        <w:spacing w:before="0" w:after="0" w:line="240" w:lineRule="auto"/>
      </w:pPr>
      <w:rPr>
        <w:b/>
        <w:bCs/>
      </w:rPr>
      <w:tblPr/>
      <w:tcPr>
        <w:tcBorders>
          <w:top w:val="double" w:sz="6"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6A6" w:themeFill="accent5" w:themeFillTint="3F"/>
      </w:tcPr>
    </w:tblStylePr>
    <w:tblStylePr w:type="band1Horz">
      <w:tblPr/>
      <w:tcPr>
        <w:tcBorders>
          <w:insideH w:val="nil"/>
          <w:insideV w:val="nil"/>
        </w:tcBorders>
        <w:shd w:val="clear" w:color="auto" w:fill="FFA6A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B56A7"/>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9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900" w:themeFill="accent1"/>
      </w:tcPr>
    </w:tblStylePr>
    <w:tblStylePr w:type="lastCol">
      <w:rPr>
        <w:b/>
        <w:bCs/>
        <w:color w:val="FFFFFF" w:themeColor="background1"/>
      </w:rPr>
      <w:tblPr/>
      <w:tcPr>
        <w:tcBorders>
          <w:left w:val="nil"/>
          <w:right w:val="nil"/>
          <w:insideH w:val="nil"/>
          <w:insideV w:val="nil"/>
        </w:tcBorders>
        <w:shd w:val="clear" w:color="auto" w:fill="FF99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33" w:themeFill="accent2"/>
      </w:tcPr>
    </w:tblStylePr>
    <w:tblStylePr w:type="lastCol">
      <w:rPr>
        <w:b/>
        <w:bCs/>
        <w:color w:val="FFFFFF" w:themeColor="background1"/>
      </w:rPr>
      <w:tblPr/>
      <w:tcPr>
        <w:tcBorders>
          <w:left w:val="nil"/>
          <w:right w:val="nil"/>
          <w:insideH w:val="nil"/>
          <w:insideV w:val="nil"/>
        </w:tcBorders>
        <w:shd w:val="clear" w:color="auto" w:fill="99CC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0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066" w:themeFill="accent3"/>
      </w:tcPr>
    </w:tblStylePr>
    <w:tblStylePr w:type="lastCol">
      <w:rPr>
        <w:b/>
        <w:bCs/>
        <w:color w:val="FFFFFF" w:themeColor="background1"/>
      </w:rPr>
      <w:tblPr/>
      <w:tcPr>
        <w:tcBorders>
          <w:left w:val="nil"/>
          <w:right w:val="nil"/>
          <w:insideH w:val="nil"/>
          <w:insideV w:val="nil"/>
        </w:tcBorders>
        <w:shd w:val="clear" w:color="auto" w:fill="9900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66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66CC" w:themeFill="accent4"/>
      </w:tcPr>
    </w:tblStylePr>
    <w:tblStylePr w:type="lastCol">
      <w:rPr>
        <w:b/>
        <w:bCs/>
        <w:color w:val="FFFFFF" w:themeColor="background1"/>
      </w:rPr>
      <w:tblPr/>
      <w:tcPr>
        <w:tcBorders>
          <w:left w:val="nil"/>
          <w:right w:val="nil"/>
          <w:insideH w:val="nil"/>
          <w:insideV w:val="nil"/>
        </w:tcBorders>
        <w:shd w:val="clear" w:color="auto" w:fill="3366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000" w:themeFill="accent5"/>
      </w:tcPr>
    </w:tblStylePr>
    <w:tblStylePr w:type="lastCol">
      <w:rPr>
        <w:b/>
        <w:bCs/>
        <w:color w:val="FFFFFF" w:themeColor="background1"/>
      </w:rPr>
      <w:tblPr/>
      <w:tcPr>
        <w:tcBorders>
          <w:left w:val="nil"/>
          <w:right w:val="nil"/>
          <w:insideH w:val="nil"/>
          <w:insideV w:val="nil"/>
        </w:tcBorders>
        <w:shd w:val="clear" w:color="auto" w:fill="99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B56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3EF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DB56A7"/>
  </w:style>
  <w:style w:type="paragraph" w:styleId="NormalWeb">
    <w:name w:val="Normal (Web)"/>
    <w:basedOn w:val="Normal"/>
    <w:uiPriority w:val="99"/>
    <w:semiHidden/>
    <w:rsid w:val="00DB56A7"/>
    <w:rPr>
      <w:rFonts w:ascii="Times New Roman" w:hAnsi="Times New Roman"/>
      <w:sz w:val="24"/>
      <w:szCs w:val="24"/>
    </w:rPr>
  </w:style>
  <w:style w:type="paragraph" w:styleId="NormalIndent">
    <w:name w:val="Normal Indent"/>
    <w:basedOn w:val="Normal"/>
    <w:uiPriority w:val="99"/>
    <w:semiHidden/>
    <w:rsid w:val="00DB56A7"/>
    <w:pPr>
      <w:ind w:left="1304"/>
    </w:pPr>
  </w:style>
  <w:style w:type="paragraph" w:styleId="NoteHeading">
    <w:name w:val="Note Heading"/>
    <w:basedOn w:val="Normal"/>
    <w:next w:val="Normal"/>
    <w:link w:val="NoteHeadingChar"/>
    <w:uiPriority w:val="99"/>
    <w:semiHidden/>
    <w:rsid w:val="00DB56A7"/>
    <w:pPr>
      <w:spacing w:line="240" w:lineRule="auto"/>
    </w:pPr>
  </w:style>
  <w:style w:type="character" w:customStyle="1" w:styleId="NoteHeadingChar">
    <w:name w:val="Note Heading Char"/>
    <w:basedOn w:val="DefaultParagraphFont"/>
    <w:link w:val="NoteHeading"/>
    <w:uiPriority w:val="99"/>
    <w:semiHidden/>
    <w:rsid w:val="00603EF7"/>
  </w:style>
  <w:style w:type="character" w:styleId="PlaceholderText">
    <w:name w:val="Placeholder Text"/>
    <w:basedOn w:val="DefaultParagraphFont"/>
    <w:uiPriority w:val="99"/>
    <w:semiHidden/>
    <w:rsid w:val="00DB56A7"/>
    <w:rPr>
      <w:color w:val="808080"/>
    </w:rPr>
  </w:style>
  <w:style w:type="paragraph" w:styleId="PlainText">
    <w:name w:val="Plain Text"/>
    <w:basedOn w:val="Normal"/>
    <w:link w:val="PlainTextChar"/>
    <w:uiPriority w:val="99"/>
    <w:semiHidden/>
    <w:rsid w:val="00DB56A7"/>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03EF7"/>
    <w:rPr>
      <w:rFonts w:ascii="Consolas" w:hAnsi="Consolas" w:cs="Consolas"/>
      <w:sz w:val="21"/>
      <w:szCs w:val="21"/>
    </w:rPr>
  </w:style>
  <w:style w:type="paragraph" w:styleId="Quote">
    <w:name w:val="Quote"/>
    <w:basedOn w:val="Normal"/>
    <w:next w:val="Normal"/>
    <w:link w:val="QuoteChar"/>
    <w:uiPriority w:val="29"/>
    <w:semiHidden/>
    <w:qFormat/>
    <w:rsid w:val="00DB56A7"/>
    <w:rPr>
      <w:i/>
      <w:iCs/>
      <w:color w:val="000000" w:themeColor="text1"/>
    </w:rPr>
  </w:style>
  <w:style w:type="character" w:customStyle="1" w:styleId="QuoteChar">
    <w:name w:val="Quote Char"/>
    <w:basedOn w:val="DefaultParagraphFont"/>
    <w:link w:val="Quote"/>
    <w:uiPriority w:val="29"/>
    <w:semiHidden/>
    <w:rsid w:val="00DB56A7"/>
    <w:rPr>
      <w:i/>
      <w:iCs/>
      <w:color w:val="000000" w:themeColor="text1"/>
    </w:rPr>
  </w:style>
  <w:style w:type="paragraph" w:styleId="Salutation">
    <w:name w:val="Salutation"/>
    <w:basedOn w:val="Normal"/>
    <w:next w:val="Normal"/>
    <w:link w:val="SalutationChar"/>
    <w:uiPriority w:val="99"/>
    <w:semiHidden/>
    <w:rsid w:val="00DB56A7"/>
  </w:style>
  <w:style w:type="character" w:customStyle="1" w:styleId="SalutationChar">
    <w:name w:val="Salutation Char"/>
    <w:basedOn w:val="DefaultParagraphFont"/>
    <w:link w:val="Salutation"/>
    <w:uiPriority w:val="99"/>
    <w:semiHidden/>
    <w:rsid w:val="00603EF7"/>
  </w:style>
  <w:style w:type="paragraph" w:styleId="Signature">
    <w:name w:val="Signature"/>
    <w:basedOn w:val="Normal"/>
    <w:link w:val="SignatureChar"/>
    <w:uiPriority w:val="99"/>
    <w:semiHidden/>
    <w:rsid w:val="00DB56A7"/>
    <w:pPr>
      <w:spacing w:line="240" w:lineRule="auto"/>
      <w:ind w:left="4252"/>
    </w:pPr>
  </w:style>
  <w:style w:type="character" w:customStyle="1" w:styleId="SignatureChar">
    <w:name w:val="Signature Char"/>
    <w:basedOn w:val="DefaultParagraphFont"/>
    <w:link w:val="Signature"/>
    <w:uiPriority w:val="99"/>
    <w:semiHidden/>
    <w:rsid w:val="00603EF7"/>
  </w:style>
  <w:style w:type="character" w:styleId="Strong">
    <w:name w:val="Strong"/>
    <w:basedOn w:val="DefaultParagraphFont"/>
    <w:uiPriority w:val="10"/>
    <w:semiHidden/>
    <w:qFormat/>
    <w:rsid w:val="00DB56A7"/>
    <w:rPr>
      <w:b/>
      <w:bCs/>
    </w:rPr>
  </w:style>
  <w:style w:type="paragraph" w:styleId="Subtitle">
    <w:name w:val="Subtitle"/>
    <w:basedOn w:val="Normal"/>
    <w:next w:val="Normal"/>
    <w:link w:val="SubtitleChar"/>
    <w:uiPriority w:val="11"/>
    <w:semiHidden/>
    <w:qFormat/>
    <w:rsid w:val="00DB56A7"/>
    <w:pPr>
      <w:numPr>
        <w:ilvl w:val="1"/>
      </w:numPr>
    </w:pPr>
    <w:rPr>
      <w:rFonts w:asciiTheme="majorHAnsi" w:eastAsiaTheme="majorEastAsia" w:hAnsiTheme="majorHAnsi" w:cstheme="majorBidi"/>
      <w:i/>
      <w:iCs/>
      <w:color w:val="FF9900" w:themeColor="accent1"/>
      <w:spacing w:val="15"/>
      <w:sz w:val="24"/>
      <w:szCs w:val="24"/>
    </w:rPr>
  </w:style>
  <w:style w:type="character" w:customStyle="1" w:styleId="SubtitleChar">
    <w:name w:val="Subtitle Char"/>
    <w:basedOn w:val="DefaultParagraphFont"/>
    <w:link w:val="Subtitle"/>
    <w:uiPriority w:val="11"/>
    <w:semiHidden/>
    <w:rsid w:val="00603EF7"/>
    <w:rPr>
      <w:rFonts w:asciiTheme="majorHAnsi" w:eastAsiaTheme="majorEastAsia" w:hAnsiTheme="majorHAnsi" w:cstheme="majorBidi"/>
      <w:i/>
      <w:iCs/>
      <w:color w:val="FF9900" w:themeColor="accent1"/>
      <w:spacing w:val="15"/>
      <w:sz w:val="24"/>
      <w:szCs w:val="24"/>
    </w:rPr>
  </w:style>
  <w:style w:type="character" w:styleId="SubtleEmphasis">
    <w:name w:val="Subtle Emphasis"/>
    <w:basedOn w:val="DefaultParagraphFont"/>
    <w:uiPriority w:val="19"/>
    <w:semiHidden/>
    <w:qFormat/>
    <w:rsid w:val="00DB56A7"/>
    <w:rPr>
      <w:i/>
      <w:iCs/>
      <w:color w:val="808080" w:themeColor="text1" w:themeTint="7F"/>
    </w:rPr>
  </w:style>
  <w:style w:type="character" w:styleId="SubtleReference">
    <w:name w:val="Subtle Reference"/>
    <w:basedOn w:val="DefaultParagraphFont"/>
    <w:uiPriority w:val="31"/>
    <w:semiHidden/>
    <w:qFormat/>
    <w:rsid w:val="00DB56A7"/>
    <w:rPr>
      <w:smallCaps/>
      <w:color w:val="99CC33" w:themeColor="accent2"/>
      <w:u w:val="single"/>
    </w:rPr>
  </w:style>
  <w:style w:type="paragraph" w:styleId="Title">
    <w:name w:val="Title"/>
    <w:basedOn w:val="Normal"/>
    <w:next w:val="Normal"/>
    <w:link w:val="TitleChar"/>
    <w:uiPriority w:val="10"/>
    <w:semiHidden/>
    <w:qFormat/>
    <w:rsid w:val="00DB56A7"/>
    <w:pPr>
      <w:pBdr>
        <w:bottom w:val="single" w:sz="8" w:space="4" w:color="FF9900" w:themeColor="accent1"/>
      </w:pBdr>
      <w:spacing w:after="300" w:line="240" w:lineRule="auto"/>
      <w:contextualSpacing/>
    </w:pPr>
    <w:rPr>
      <w:rFonts w:asciiTheme="majorHAnsi" w:eastAsiaTheme="majorEastAsia" w:hAnsiTheme="majorHAnsi" w:cstheme="majorBidi"/>
      <w:color w:val="720000" w:themeColor="text2" w:themeShade="BF"/>
      <w:spacing w:val="5"/>
      <w:kern w:val="28"/>
      <w:sz w:val="52"/>
      <w:szCs w:val="52"/>
    </w:rPr>
  </w:style>
  <w:style w:type="character" w:customStyle="1" w:styleId="TitleChar">
    <w:name w:val="Title Char"/>
    <w:basedOn w:val="DefaultParagraphFont"/>
    <w:link w:val="Title"/>
    <w:uiPriority w:val="10"/>
    <w:semiHidden/>
    <w:rsid w:val="00603EF7"/>
    <w:rPr>
      <w:rFonts w:asciiTheme="majorHAnsi" w:eastAsiaTheme="majorEastAsia" w:hAnsiTheme="majorHAnsi" w:cstheme="majorBidi"/>
      <w:color w:val="720000" w:themeColor="text2" w:themeShade="BF"/>
      <w:spacing w:val="5"/>
      <w:kern w:val="28"/>
      <w:sz w:val="52"/>
      <w:szCs w:val="52"/>
    </w:rPr>
  </w:style>
  <w:style w:type="paragraph" w:styleId="TOAHeading">
    <w:name w:val="toa heading"/>
    <w:basedOn w:val="Normal"/>
    <w:next w:val="Normal"/>
    <w:uiPriority w:val="9"/>
    <w:semiHidden/>
    <w:unhideWhenUsed/>
    <w:rsid w:val="00DB56A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
    <w:semiHidden/>
    <w:unhideWhenUsed/>
    <w:rsid w:val="00DB56A7"/>
    <w:pPr>
      <w:spacing w:after="100"/>
    </w:pPr>
  </w:style>
  <w:style w:type="paragraph" w:styleId="TOC2">
    <w:name w:val="toc 2"/>
    <w:basedOn w:val="Normal"/>
    <w:next w:val="Normal"/>
    <w:autoRedefine/>
    <w:uiPriority w:val="9"/>
    <w:semiHidden/>
    <w:unhideWhenUsed/>
    <w:rsid w:val="00DB56A7"/>
    <w:pPr>
      <w:spacing w:after="100"/>
      <w:ind w:left="200"/>
    </w:pPr>
  </w:style>
  <w:style w:type="paragraph" w:styleId="TOC3">
    <w:name w:val="toc 3"/>
    <w:basedOn w:val="Normal"/>
    <w:next w:val="Normal"/>
    <w:autoRedefine/>
    <w:uiPriority w:val="9"/>
    <w:semiHidden/>
    <w:unhideWhenUsed/>
    <w:rsid w:val="00DB56A7"/>
    <w:pPr>
      <w:spacing w:after="100"/>
      <w:ind w:left="400"/>
    </w:pPr>
  </w:style>
  <w:style w:type="paragraph" w:styleId="TOC4">
    <w:name w:val="toc 4"/>
    <w:basedOn w:val="Normal"/>
    <w:next w:val="Normal"/>
    <w:autoRedefine/>
    <w:uiPriority w:val="9"/>
    <w:semiHidden/>
    <w:unhideWhenUsed/>
    <w:rsid w:val="00DB56A7"/>
    <w:pPr>
      <w:spacing w:after="100"/>
      <w:ind w:left="600"/>
    </w:pPr>
  </w:style>
  <w:style w:type="paragraph" w:styleId="TOC5">
    <w:name w:val="toc 5"/>
    <w:basedOn w:val="Normal"/>
    <w:next w:val="Normal"/>
    <w:autoRedefine/>
    <w:uiPriority w:val="9"/>
    <w:semiHidden/>
    <w:unhideWhenUsed/>
    <w:rsid w:val="00DB56A7"/>
    <w:pPr>
      <w:spacing w:after="100"/>
      <w:ind w:left="800"/>
    </w:pPr>
  </w:style>
  <w:style w:type="paragraph" w:styleId="TOC6">
    <w:name w:val="toc 6"/>
    <w:basedOn w:val="Normal"/>
    <w:next w:val="Normal"/>
    <w:autoRedefine/>
    <w:uiPriority w:val="9"/>
    <w:semiHidden/>
    <w:unhideWhenUsed/>
    <w:rsid w:val="00DB56A7"/>
    <w:pPr>
      <w:spacing w:after="100"/>
      <w:ind w:left="1000"/>
    </w:pPr>
  </w:style>
  <w:style w:type="paragraph" w:styleId="TOC7">
    <w:name w:val="toc 7"/>
    <w:basedOn w:val="Normal"/>
    <w:next w:val="Normal"/>
    <w:autoRedefine/>
    <w:uiPriority w:val="9"/>
    <w:semiHidden/>
    <w:unhideWhenUsed/>
    <w:rsid w:val="00DB56A7"/>
    <w:pPr>
      <w:spacing w:after="100"/>
      <w:ind w:left="1200"/>
    </w:pPr>
  </w:style>
  <w:style w:type="paragraph" w:styleId="TOC8">
    <w:name w:val="toc 8"/>
    <w:basedOn w:val="Normal"/>
    <w:next w:val="Normal"/>
    <w:autoRedefine/>
    <w:uiPriority w:val="9"/>
    <w:semiHidden/>
    <w:unhideWhenUsed/>
    <w:rsid w:val="00DB56A7"/>
    <w:pPr>
      <w:spacing w:after="100"/>
      <w:ind w:left="1400"/>
    </w:pPr>
  </w:style>
  <w:style w:type="paragraph" w:styleId="TOC9">
    <w:name w:val="toc 9"/>
    <w:basedOn w:val="Normal"/>
    <w:next w:val="Normal"/>
    <w:autoRedefine/>
    <w:uiPriority w:val="9"/>
    <w:semiHidden/>
    <w:unhideWhenUsed/>
    <w:rsid w:val="00DB56A7"/>
    <w:pPr>
      <w:spacing w:after="100"/>
      <w:ind w:left="1600"/>
    </w:pPr>
  </w:style>
  <w:style w:type="paragraph" w:styleId="TOCHeading">
    <w:name w:val="TOC Heading"/>
    <w:basedOn w:val="Heading1"/>
    <w:next w:val="Normal"/>
    <w:uiPriority w:val="39"/>
    <w:semiHidden/>
    <w:qFormat/>
    <w:rsid w:val="00DB56A7"/>
    <w:pPr>
      <w:keepLines/>
      <w:spacing w:before="480"/>
      <w:outlineLvl w:val="9"/>
    </w:pPr>
    <w:rPr>
      <w:rFonts w:asciiTheme="majorHAnsi" w:eastAsiaTheme="majorEastAsia" w:hAnsiTheme="majorHAnsi" w:cstheme="majorBidi"/>
      <w:color w:val="BF7200" w:themeColor="accent1" w:themeShade="BF"/>
      <w:sz w:val="28"/>
      <w:szCs w:val="28"/>
    </w:rPr>
  </w:style>
  <w:style w:type="paragraph" w:customStyle="1" w:styleId="TableParagraph">
    <w:name w:val="Table Paragraph"/>
    <w:basedOn w:val="Normal"/>
    <w:uiPriority w:val="1"/>
    <w:qFormat/>
    <w:rsid w:val="00F03948"/>
    <w:pPr>
      <w:spacing w:line="240" w:lineRule="auto"/>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BF580C"/>
    <w:rPr>
      <w:sz w:val="16"/>
    </w:rPr>
  </w:style>
  <w:style w:type="paragraph" w:styleId="Revision">
    <w:name w:val="Revision"/>
    <w:hidden/>
    <w:uiPriority w:val="99"/>
    <w:semiHidden/>
    <w:rsid w:val="008611C5"/>
    <w:pPr>
      <w:spacing w:line="240" w:lineRule="auto"/>
    </w:pPr>
  </w:style>
  <w:style w:type="character" w:customStyle="1" w:styleId="Heading1Char">
    <w:name w:val="Heading 1 Char"/>
    <w:basedOn w:val="DefaultParagraphFont"/>
    <w:link w:val="Heading1"/>
    <w:rsid w:val="0064047E"/>
    <w:rPr>
      <w:rFonts w:cs="Arial"/>
      <w:b/>
      <w:bCs/>
      <w:szCs w:val="32"/>
    </w:rPr>
  </w:style>
  <w:style w:type="character" w:customStyle="1" w:styleId="apple-converted-space">
    <w:name w:val="apple-converted-space"/>
    <w:basedOn w:val="DefaultParagraphFont"/>
    <w:rsid w:val="00462B3A"/>
  </w:style>
  <w:style w:type="paragraph" w:customStyle="1" w:styleId="xmsonormal">
    <w:name w:val="x_msonormal"/>
    <w:basedOn w:val="Normal"/>
    <w:rsid w:val="00EC211F"/>
    <w:pPr>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54">
      <w:bodyDiv w:val="1"/>
      <w:marLeft w:val="0"/>
      <w:marRight w:val="0"/>
      <w:marTop w:val="0"/>
      <w:marBottom w:val="0"/>
      <w:divBdr>
        <w:top w:val="none" w:sz="0" w:space="0" w:color="auto"/>
        <w:left w:val="none" w:sz="0" w:space="0" w:color="auto"/>
        <w:bottom w:val="none" w:sz="0" w:space="0" w:color="auto"/>
        <w:right w:val="none" w:sz="0" w:space="0" w:color="auto"/>
      </w:divBdr>
    </w:div>
    <w:div w:id="16318721">
      <w:bodyDiv w:val="1"/>
      <w:marLeft w:val="0"/>
      <w:marRight w:val="0"/>
      <w:marTop w:val="0"/>
      <w:marBottom w:val="0"/>
      <w:divBdr>
        <w:top w:val="none" w:sz="0" w:space="0" w:color="auto"/>
        <w:left w:val="none" w:sz="0" w:space="0" w:color="auto"/>
        <w:bottom w:val="none" w:sz="0" w:space="0" w:color="auto"/>
        <w:right w:val="none" w:sz="0" w:space="0" w:color="auto"/>
      </w:divBdr>
    </w:div>
    <w:div w:id="17853260">
      <w:bodyDiv w:val="1"/>
      <w:marLeft w:val="0"/>
      <w:marRight w:val="0"/>
      <w:marTop w:val="0"/>
      <w:marBottom w:val="0"/>
      <w:divBdr>
        <w:top w:val="none" w:sz="0" w:space="0" w:color="auto"/>
        <w:left w:val="none" w:sz="0" w:space="0" w:color="auto"/>
        <w:bottom w:val="none" w:sz="0" w:space="0" w:color="auto"/>
        <w:right w:val="none" w:sz="0" w:space="0" w:color="auto"/>
      </w:divBdr>
    </w:div>
    <w:div w:id="40516192">
      <w:bodyDiv w:val="1"/>
      <w:marLeft w:val="0"/>
      <w:marRight w:val="0"/>
      <w:marTop w:val="0"/>
      <w:marBottom w:val="0"/>
      <w:divBdr>
        <w:top w:val="none" w:sz="0" w:space="0" w:color="auto"/>
        <w:left w:val="none" w:sz="0" w:space="0" w:color="auto"/>
        <w:bottom w:val="none" w:sz="0" w:space="0" w:color="auto"/>
        <w:right w:val="none" w:sz="0" w:space="0" w:color="auto"/>
      </w:divBdr>
    </w:div>
    <w:div w:id="45882580">
      <w:bodyDiv w:val="1"/>
      <w:marLeft w:val="0"/>
      <w:marRight w:val="0"/>
      <w:marTop w:val="0"/>
      <w:marBottom w:val="0"/>
      <w:divBdr>
        <w:top w:val="none" w:sz="0" w:space="0" w:color="auto"/>
        <w:left w:val="none" w:sz="0" w:space="0" w:color="auto"/>
        <w:bottom w:val="none" w:sz="0" w:space="0" w:color="auto"/>
        <w:right w:val="none" w:sz="0" w:space="0" w:color="auto"/>
      </w:divBdr>
    </w:div>
    <w:div w:id="51278287">
      <w:bodyDiv w:val="1"/>
      <w:marLeft w:val="0"/>
      <w:marRight w:val="0"/>
      <w:marTop w:val="0"/>
      <w:marBottom w:val="0"/>
      <w:divBdr>
        <w:top w:val="none" w:sz="0" w:space="0" w:color="auto"/>
        <w:left w:val="none" w:sz="0" w:space="0" w:color="auto"/>
        <w:bottom w:val="none" w:sz="0" w:space="0" w:color="auto"/>
        <w:right w:val="none" w:sz="0" w:space="0" w:color="auto"/>
      </w:divBdr>
    </w:div>
    <w:div w:id="70079552">
      <w:bodyDiv w:val="1"/>
      <w:marLeft w:val="0"/>
      <w:marRight w:val="0"/>
      <w:marTop w:val="0"/>
      <w:marBottom w:val="0"/>
      <w:divBdr>
        <w:top w:val="none" w:sz="0" w:space="0" w:color="auto"/>
        <w:left w:val="none" w:sz="0" w:space="0" w:color="auto"/>
        <w:bottom w:val="none" w:sz="0" w:space="0" w:color="auto"/>
        <w:right w:val="none" w:sz="0" w:space="0" w:color="auto"/>
      </w:divBdr>
    </w:div>
    <w:div w:id="84688215">
      <w:bodyDiv w:val="1"/>
      <w:marLeft w:val="0"/>
      <w:marRight w:val="0"/>
      <w:marTop w:val="0"/>
      <w:marBottom w:val="0"/>
      <w:divBdr>
        <w:top w:val="none" w:sz="0" w:space="0" w:color="auto"/>
        <w:left w:val="none" w:sz="0" w:space="0" w:color="auto"/>
        <w:bottom w:val="none" w:sz="0" w:space="0" w:color="auto"/>
        <w:right w:val="none" w:sz="0" w:space="0" w:color="auto"/>
      </w:divBdr>
    </w:div>
    <w:div w:id="114104070">
      <w:bodyDiv w:val="1"/>
      <w:marLeft w:val="0"/>
      <w:marRight w:val="0"/>
      <w:marTop w:val="0"/>
      <w:marBottom w:val="0"/>
      <w:divBdr>
        <w:top w:val="none" w:sz="0" w:space="0" w:color="auto"/>
        <w:left w:val="none" w:sz="0" w:space="0" w:color="auto"/>
        <w:bottom w:val="none" w:sz="0" w:space="0" w:color="auto"/>
        <w:right w:val="none" w:sz="0" w:space="0" w:color="auto"/>
      </w:divBdr>
    </w:div>
    <w:div w:id="132261053">
      <w:bodyDiv w:val="1"/>
      <w:marLeft w:val="0"/>
      <w:marRight w:val="0"/>
      <w:marTop w:val="0"/>
      <w:marBottom w:val="0"/>
      <w:divBdr>
        <w:top w:val="none" w:sz="0" w:space="0" w:color="auto"/>
        <w:left w:val="none" w:sz="0" w:space="0" w:color="auto"/>
        <w:bottom w:val="none" w:sz="0" w:space="0" w:color="auto"/>
        <w:right w:val="none" w:sz="0" w:space="0" w:color="auto"/>
      </w:divBdr>
    </w:div>
    <w:div w:id="166987405">
      <w:bodyDiv w:val="1"/>
      <w:marLeft w:val="0"/>
      <w:marRight w:val="0"/>
      <w:marTop w:val="0"/>
      <w:marBottom w:val="0"/>
      <w:divBdr>
        <w:top w:val="none" w:sz="0" w:space="0" w:color="auto"/>
        <w:left w:val="none" w:sz="0" w:space="0" w:color="auto"/>
        <w:bottom w:val="none" w:sz="0" w:space="0" w:color="auto"/>
        <w:right w:val="none" w:sz="0" w:space="0" w:color="auto"/>
      </w:divBdr>
    </w:div>
    <w:div w:id="181404944">
      <w:bodyDiv w:val="1"/>
      <w:marLeft w:val="0"/>
      <w:marRight w:val="0"/>
      <w:marTop w:val="0"/>
      <w:marBottom w:val="0"/>
      <w:divBdr>
        <w:top w:val="none" w:sz="0" w:space="0" w:color="auto"/>
        <w:left w:val="none" w:sz="0" w:space="0" w:color="auto"/>
        <w:bottom w:val="none" w:sz="0" w:space="0" w:color="auto"/>
        <w:right w:val="none" w:sz="0" w:space="0" w:color="auto"/>
      </w:divBdr>
    </w:div>
    <w:div w:id="198082064">
      <w:bodyDiv w:val="1"/>
      <w:marLeft w:val="0"/>
      <w:marRight w:val="0"/>
      <w:marTop w:val="0"/>
      <w:marBottom w:val="0"/>
      <w:divBdr>
        <w:top w:val="none" w:sz="0" w:space="0" w:color="auto"/>
        <w:left w:val="none" w:sz="0" w:space="0" w:color="auto"/>
        <w:bottom w:val="none" w:sz="0" w:space="0" w:color="auto"/>
        <w:right w:val="none" w:sz="0" w:space="0" w:color="auto"/>
      </w:divBdr>
    </w:div>
    <w:div w:id="201140048">
      <w:bodyDiv w:val="1"/>
      <w:marLeft w:val="0"/>
      <w:marRight w:val="0"/>
      <w:marTop w:val="0"/>
      <w:marBottom w:val="0"/>
      <w:divBdr>
        <w:top w:val="none" w:sz="0" w:space="0" w:color="auto"/>
        <w:left w:val="none" w:sz="0" w:space="0" w:color="auto"/>
        <w:bottom w:val="none" w:sz="0" w:space="0" w:color="auto"/>
        <w:right w:val="none" w:sz="0" w:space="0" w:color="auto"/>
      </w:divBdr>
    </w:div>
    <w:div w:id="203061416">
      <w:bodyDiv w:val="1"/>
      <w:marLeft w:val="0"/>
      <w:marRight w:val="0"/>
      <w:marTop w:val="0"/>
      <w:marBottom w:val="0"/>
      <w:divBdr>
        <w:top w:val="none" w:sz="0" w:space="0" w:color="auto"/>
        <w:left w:val="none" w:sz="0" w:space="0" w:color="auto"/>
        <w:bottom w:val="none" w:sz="0" w:space="0" w:color="auto"/>
        <w:right w:val="none" w:sz="0" w:space="0" w:color="auto"/>
      </w:divBdr>
    </w:div>
    <w:div w:id="204028601">
      <w:bodyDiv w:val="1"/>
      <w:marLeft w:val="0"/>
      <w:marRight w:val="0"/>
      <w:marTop w:val="0"/>
      <w:marBottom w:val="0"/>
      <w:divBdr>
        <w:top w:val="none" w:sz="0" w:space="0" w:color="auto"/>
        <w:left w:val="none" w:sz="0" w:space="0" w:color="auto"/>
        <w:bottom w:val="none" w:sz="0" w:space="0" w:color="auto"/>
        <w:right w:val="none" w:sz="0" w:space="0" w:color="auto"/>
      </w:divBdr>
    </w:div>
    <w:div w:id="253243677">
      <w:bodyDiv w:val="1"/>
      <w:marLeft w:val="0"/>
      <w:marRight w:val="0"/>
      <w:marTop w:val="0"/>
      <w:marBottom w:val="0"/>
      <w:divBdr>
        <w:top w:val="none" w:sz="0" w:space="0" w:color="auto"/>
        <w:left w:val="none" w:sz="0" w:space="0" w:color="auto"/>
        <w:bottom w:val="none" w:sz="0" w:space="0" w:color="auto"/>
        <w:right w:val="none" w:sz="0" w:space="0" w:color="auto"/>
      </w:divBdr>
    </w:div>
    <w:div w:id="255098441">
      <w:bodyDiv w:val="1"/>
      <w:marLeft w:val="0"/>
      <w:marRight w:val="0"/>
      <w:marTop w:val="0"/>
      <w:marBottom w:val="0"/>
      <w:divBdr>
        <w:top w:val="none" w:sz="0" w:space="0" w:color="auto"/>
        <w:left w:val="none" w:sz="0" w:space="0" w:color="auto"/>
        <w:bottom w:val="none" w:sz="0" w:space="0" w:color="auto"/>
        <w:right w:val="none" w:sz="0" w:space="0" w:color="auto"/>
      </w:divBdr>
    </w:div>
    <w:div w:id="261259174">
      <w:bodyDiv w:val="1"/>
      <w:marLeft w:val="0"/>
      <w:marRight w:val="0"/>
      <w:marTop w:val="0"/>
      <w:marBottom w:val="0"/>
      <w:divBdr>
        <w:top w:val="none" w:sz="0" w:space="0" w:color="auto"/>
        <w:left w:val="none" w:sz="0" w:space="0" w:color="auto"/>
        <w:bottom w:val="none" w:sz="0" w:space="0" w:color="auto"/>
        <w:right w:val="none" w:sz="0" w:space="0" w:color="auto"/>
      </w:divBdr>
    </w:div>
    <w:div w:id="262880345">
      <w:bodyDiv w:val="1"/>
      <w:marLeft w:val="0"/>
      <w:marRight w:val="0"/>
      <w:marTop w:val="0"/>
      <w:marBottom w:val="0"/>
      <w:divBdr>
        <w:top w:val="none" w:sz="0" w:space="0" w:color="auto"/>
        <w:left w:val="none" w:sz="0" w:space="0" w:color="auto"/>
        <w:bottom w:val="none" w:sz="0" w:space="0" w:color="auto"/>
        <w:right w:val="none" w:sz="0" w:space="0" w:color="auto"/>
      </w:divBdr>
    </w:div>
    <w:div w:id="281039832">
      <w:bodyDiv w:val="1"/>
      <w:marLeft w:val="0"/>
      <w:marRight w:val="0"/>
      <w:marTop w:val="0"/>
      <w:marBottom w:val="0"/>
      <w:divBdr>
        <w:top w:val="none" w:sz="0" w:space="0" w:color="auto"/>
        <w:left w:val="none" w:sz="0" w:space="0" w:color="auto"/>
        <w:bottom w:val="none" w:sz="0" w:space="0" w:color="auto"/>
        <w:right w:val="none" w:sz="0" w:space="0" w:color="auto"/>
      </w:divBdr>
    </w:div>
    <w:div w:id="292564425">
      <w:bodyDiv w:val="1"/>
      <w:marLeft w:val="0"/>
      <w:marRight w:val="0"/>
      <w:marTop w:val="0"/>
      <w:marBottom w:val="0"/>
      <w:divBdr>
        <w:top w:val="none" w:sz="0" w:space="0" w:color="auto"/>
        <w:left w:val="none" w:sz="0" w:space="0" w:color="auto"/>
        <w:bottom w:val="none" w:sz="0" w:space="0" w:color="auto"/>
        <w:right w:val="none" w:sz="0" w:space="0" w:color="auto"/>
      </w:divBdr>
    </w:div>
    <w:div w:id="305819180">
      <w:bodyDiv w:val="1"/>
      <w:marLeft w:val="0"/>
      <w:marRight w:val="0"/>
      <w:marTop w:val="0"/>
      <w:marBottom w:val="0"/>
      <w:divBdr>
        <w:top w:val="none" w:sz="0" w:space="0" w:color="auto"/>
        <w:left w:val="none" w:sz="0" w:space="0" w:color="auto"/>
        <w:bottom w:val="none" w:sz="0" w:space="0" w:color="auto"/>
        <w:right w:val="none" w:sz="0" w:space="0" w:color="auto"/>
      </w:divBdr>
    </w:div>
    <w:div w:id="362243518">
      <w:bodyDiv w:val="1"/>
      <w:marLeft w:val="0"/>
      <w:marRight w:val="0"/>
      <w:marTop w:val="0"/>
      <w:marBottom w:val="0"/>
      <w:divBdr>
        <w:top w:val="none" w:sz="0" w:space="0" w:color="auto"/>
        <w:left w:val="none" w:sz="0" w:space="0" w:color="auto"/>
        <w:bottom w:val="none" w:sz="0" w:space="0" w:color="auto"/>
        <w:right w:val="none" w:sz="0" w:space="0" w:color="auto"/>
      </w:divBdr>
    </w:div>
    <w:div w:id="368838331">
      <w:bodyDiv w:val="1"/>
      <w:marLeft w:val="0"/>
      <w:marRight w:val="0"/>
      <w:marTop w:val="0"/>
      <w:marBottom w:val="0"/>
      <w:divBdr>
        <w:top w:val="none" w:sz="0" w:space="0" w:color="auto"/>
        <w:left w:val="none" w:sz="0" w:space="0" w:color="auto"/>
        <w:bottom w:val="none" w:sz="0" w:space="0" w:color="auto"/>
        <w:right w:val="none" w:sz="0" w:space="0" w:color="auto"/>
      </w:divBdr>
    </w:div>
    <w:div w:id="369110314">
      <w:bodyDiv w:val="1"/>
      <w:marLeft w:val="0"/>
      <w:marRight w:val="0"/>
      <w:marTop w:val="0"/>
      <w:marBottom w:val="0"/>
      <w:divBdr>
        <w:top w:val="none" w:sz="0" w:space="0" w:color="auto"/>
        <w:left w:val="none" w:sz="0" w:space="0" w:color="auto"/>
        <w:bottom w:val="none" w:sz="0" w:space="0" w:color="auto"/>
        <w:right w:val="none" w:sz="0" w:space="0" w:color="auto"/>
      </w:divBdr>
    </w:div>
    <w:div w:id="375131858">
      <w:bodyDiv w:val="1"/>
      <w:marLeft w:val="0"/>
      <w:marRight w:val="0"/>
      <w:marTop w:val="0"/>
      <w:marBottom w:val="0"/>
      <w:divBdr>
        <w:top w:val="none" w:sz="0" w:space="0" w:color="auto"/>
        <w:left w:val="none" w:sz="0" w:space="0" w:color="auto"/>
        <w:bottom w:val="none" w:sz="0" w:space="0" w:color="auto"/>
        <w:right w:val="none" w:sz="0" w:space="0" w:color="auto"/>
      </w:divBdr>
    </w:div>
    <w:div w:id="392851822">
      <w:bodyDiv w:val="1"/>
      <w:marLeft w:val="0"/>
      <w:marRight w:val="0"/>
      <w:marTop w:val="0"/>
      <w:marBottom w:val="0"/>
      <w:divBdr>
        <w:top w:val="none" w:sz="0" w:space="0" w:color="auto"/>
        <w:left w:val="none" w:sz="0" w:space="0" w:color="auto"/>
        <w:bottom w:val="none" w:sz="0" w:space="0" w:color="auto"/>
        <w:right w:val="none" w:sz="0" w:space="0" w:color="auto"/>
      </w:divBdr>
    </w:div>
    <w:div w:id="410080540">
      <w:bodyDiv w:val="1"/>
      <w:marLeft w:val="0"/>
      <w:marRight w:val="0"/>
      <w:marTop w:val="0"/>
      <w:marBottom w:val="0"/>
      <w:divBdr>
        <w:top w:val="none" w:sz="0" w:space="0" w:color="auto"/>
        <w:left w:val="none" w:sz="0" w:space="0" w:color="auto"/>
        <w:bottom w:val="none" w:sz="0" w:space="0" w:color="auto"/>
        <w:right w:val="none" w:sz="0" w:space="0" w:color="auto"/>
      </w:divBdr>
    </w:div>
    <w:div w:id="410321092">
      <w:bodyDiv w:val="1"/>
      <w:marLeft w:val="0"/>
      <w:marRight w:val="0"/>
      <w:marTop w:val="0"/>
      <w:marBottom w:val="0"/>
      <w:divBdr>
        <w:top w:val="none" w:sz="0" w:space="0" w:color="auto"/>
        <w:left w:val="none" w:sz="0" w:space="0" w:color="auto"/>
        <w:bottom w:val="none" w:sz="0" w:space="0" w:color="auto"/>
        <w:right w:val="none" w:sz="0" w:space="0" w:color="auto"/>
      </w:divBdr>
    </w:div>
    <w:div w:id="416172100">
      <w:bodyDiv w:val="1"/>
      <w:marLeft w:val="0"/>
      <w:marRight w:val="0"/>
      <w:marTop w:val="0"/>
      <w:marBottom w:val="0"/>
      <w:divBdr>
        <w:top w:val="none" w:sz="0" w:space="0" w:color="auto"/>
        <w:left w:val="none" w:sz="0" w:space="0" w:color="auto"/>
        <w:bottom w:val="none" w:sz="0" w:space="0" w:color="auto"/>
        <w:right w:val="none" w:sz="0" w:space="0" w:color="auto"/>
      </w:divBdr>
    </w:div>
    <w:div w:id="416295434">
      <w:bodyDiv w:val="1"/>
      <w:marLeft w:val="0"/>
      <w:marRight w:val="0"/>
      <w:marTop w:val="0"/>
      <w:marBottom w:val="0"/>
      <w:divBdr>
        <w:top w:val="none" w:sz="0" w:space="0" w:color="auto"/>
        <w:left w:val="none" w:sz="0" w:space="0" w:color="auto"/>
        <w:bottom w:val="none" w:sz="0" w:space="0" w:color="auto"/>
        <w:right w:val="none" w:sz="0" w:space="0" w:color="auto"/>
      </w:divBdr>
    </w:div>
    <w:div w:id="422922779">
      <w:bodyDiv w:val="1"/>
      <w:marLeft w:val="0"/>
      <w:marRight w:val="0"/>
      <w:marTop w:val="0"/>
      <w:marBottom w:val="0"/>
      <w:divBdr>
        <w:top w:val="none" w:sz="0" w:space="0" w:color="auto"/>
        <w:left w:val="none" w:sz="0" w:space="0" w:color="auto"/>
        <w:bottom w:val="none" w:sz="0" w:space="0" w:color="auto"/>
        <w:right w:val="none" w:sz="0" w:space="0" w:color="auto"/>
      </w:divBdr>
    </w:div>
    <w:div w:id="429467084">
      <w:bodyDiv w:val="1"/>
      <w:marLeft w:val="0"/>
      <w:marRight w:val="0"/>
      <w:marTop w:val="0"/>
      <w:marBottom w:val="0"/>
      <w:divBdr>
        <w:top w:val="none" w:sz="0" w:space="0" w:color="auto"/>
        <w:left w:val="none" w:sz="0" w:space="0" w:color="auto"/>
        <w:bottom w:val="none" w:sz="0" w:space="0" w:color="auto"/>
        <w:right w:val="none" w:sz="0" w:space="0" w:color="auto"/>
      </w:divBdr>
    </w:div>
    <w:div w:id="440345134">
      <w:bodyDiv w:val="1"/>
      <w:marLeft w:val="0"/>
      <w:marRight w:val="0"/>
      <w:marTop w:val="0"/>
      <w:marBottom w:val="0"/>
      <w:divBdr>
        <w:top w:val="none" w:sz="0" w:space="0" w:color="auto"/>
        <w:left w:val="none" w:sz="0" w:space="0" w:color="auto"/>
        <w:bottom w:val="none" w:sz="0" w:space="0" w:color="auto"/>
        <w:right w:val="none" w:sz="0" w:space="0" w:color="auto"/>
      </w:divBdr>
    </w:div>
    <w:div w:id="461077539">
      <w:bodyDiv w:val="1"/>
      <w:marLeft w:val="0"/>
      <w:marRight w:val="0"/>
      <w:marTop w:val="0"/>
      <w:marBottom w:val="0"/>
      <w:divBdr>
        <w:top w:val="none" w:sz="0" w:space="0" w:color="auto"/>
        <w:left w:val="none" w:sz="0" w:space="0" w:color="auto"/>
        <w:bottom w:val="none" w:sz="0" w:space="0" w:color="auto"/>
        <w:right w:val="none" w:sz="0" w:space="0" w:color="auto"/>
      </w:divBdr>
    </w:div>
    <w:div w:id="483085988">
      <w:bodyDiv w:val="1"/>
      <w:marLeft w:val="0"/>
      <w:marRight w:val="0"/>
      <w:marTop w:val="0"/>
      <w:marBottom w:val="0"/>
      <w:divBdr>
        <w:top w:val="none" w:sz="0" w:space="0" w:color="auto"/>
        <w:left w:val="none" w:sz="0" w:space="0" w:color="auto"/>
        <w:bottom w:val="none" w:sz="0" w:space="0" w:color="auto"/>
        <w:right w:val="none" w:sz="0" w:space="0" w:color="auto"/>
      </w:divBdr>
    </w:div>
    <w:div w:id="493104746">
      <w:bodyDiv w:val="1"/>
      <w:marLeft w:val="0"/>
      <w:marRight w:val="0"/>
      <w:marTop w:val="0"/>
      <w:marBottom w:val="0"/>
      <w:divBdr>
        <w:top w:val="none" w:sz="0" w:space="0" w:color="auto"/>
        <w:left w:val="none" w:sz="0" w:space="0" w:color="auto"/>
        <w:bottom w:val="none" w:sz="0" w:space="0" w:color="auto"/>
        <w:right w:val="none" w:sz="0" w:space="0" w:color="auto"/>
      </w:divBdr>
    </w:div>
    <w:div w:id="527958245">
      <w:bodyDiv w:val="1"/>
      <w:marLeft w:val="0"/>
      <w:marRight w:val="0"/>
      <w:marTop w:val="0"/>
      <w:marBottom w:val="0"/>
      <w:divBdr>
        <w:top w:val="none" w:sz="0" w:space="0" w:color="auto"/>
        <w:left w:val="none" w:sz="0" w:space="0" w:color="auto"/>
        <w:bottom w:val="none" w:sz="0" w:space="0" w:color="auto"/>
        <w:right w:val="none" w:sz="0" w:space="0" w:color="auto"/>
      </w:divBdr>
    </w:div>
    <w:div w:id="563757468">
      <w:bodyDiv w:val="1"/>
      <w:marLeft w:val="0"/>
      <w:marRight w:val="0"/>
      <w:marTop w:val="0"/>
      <w:marBottom w:val="0"/>
      <w:divBdr>
        <w:top w:val="none" w:sz="0" w:space="0" w:color="auto"/>
        <w:left w:val="none" w:sz="0" w:space="0" w:color="auto"/>
        <w:bottom w:val="none" w:sz="0" w:space="0" w:color="auto"/>
        <w:right w:val="none" w:sz="0" w:space="0" w:color="auto"/>
      </w:divBdr>
    </w:div>
    <w:div w:id="596409064">
      <w:bodyDiv w:val="1"/>
      <w:marLeft w:val="0"/>
      <w:marRight w:val="0"/>
      <w:marTop w:val="0"/>
      <w:marBottom w:val="0"/>
      <w:divBdr>
        <w:top w:val="none" w:sz="0" w:space="0" w:color="auto"/>
        <w:left w:val="none" w:sz="0" w:space="0" w:color="auto"/>
        <w:bottom w:val="none" w:sz="0" w:space="0" w:color="auto"/>
        <w:right w:val="none" w:sz="0" w:space="0" w:color="auto"/>
      </w:divBdr>
    </w:div>
    <w:div w:id="634529661">
      <w:bodyDiv w:val="1"/>
      <w:marLeft w:val="0"/>
      <w:marRight w:val="0"/>
      <w:marTop w:val="0"/>
      <w:marBottom w:val="0"/>
      <w:divBdr>
        <w:top w:val="none" w:sz="0" w:space="0" w:color="auto"/>
        <w:left w:val="none" w:sz="0" w:space="0" w:color="auto"/>
        <w:bottom w:val="none" w:sz="0" w:space="0" w:color="auto"/>
        <w:right w:val="none" w:sz="0" w:space="0" w:color="auto"/>
      </w:divBdr>
    </w:div>
    <w:div w:id="649402205">
      <w:bodyDiv w:val="1"/>
      <w:marLeft w:val="0"/>
      <w:marRight w:val="0"/>
      <w:marTop w:val="0"/>
      <w:marBottom w:val="0"/>
      <w:divBdr>
        <w:top w:val="none" w:sz="0" w:space="0" w:color="auto"/>
        <w:left w:val="none" w:sz="0" w:space="0" w:color="auto"/>
        <w:bottom w:val="none" w:sz="0" w:space="0" w:color="auto"/>
        <w:right w:val="none" w:sz="0" w:space="0" w:color="auto"/>
      </w:divBdr>
    </w:div>
    <w:div w:id="650790945">
      <w:bodyDiv w:val="1"/>
      <w:marLeft w:val="0"/>
      <w:marRight w:val="0"/>
      <w:marTop w:val="0"/>
      <w:marBottom w:val="0"/>
      <w:divBdr>
        <w:top w:val="none" w:sz="0" w:space="0" w:color="auto"/>
        <w:left w:val="none" w:sz="0" w:space="0" w:color="auto"/>
        <w:bottom w:val="none" w:sz="0" w:space="0" w:color="auto"/>
        <w:right w:val="none" w:sz="0" w:space="0" w:color="auto"/>
      </w:divBdr>
    </w:div>
    <w:div w:id="658188716">
      <w:bodyDiv w:val="1"/>
      <w:marLeft w:val="0"/>
      <w:marRight w:val="0"/>
      <w:marTop w:val="0"/>
      <w:marBottom w:val="0"/>
      <w:divBdr>
        <w:top w:val="none" w:sz="0" w:space="0" w:color="auto"/>
        <w:left w:val="none" w:sz="0" w:space="0" w:color="auto"/>
        <w:bottom w:val="none" w:sz="0" w:space="0" w:color="auto"/>
        <w:right w:val="none" w:sz="0" w:space="0" w:color="auto"/>
      </w:divBdr>
    </w:div>
    <w:div w:id="680467829">
      <w:bodyDiv w:val="1"/>
      <w:marLeft w:val="0"/>
      <w:marRight w:val="0"/>
      <w:marTop w:val="0"/>
      <w:marBottom w:val="0"/>
      <w:divBdr>
        <w:top w:val="none" w:sz="0" w:space="0" w:color="auto"/>
        <w:left w:val="none" w:sz="0" w:space="0" w:color="auto"/>
        <w:bottom w:val="none" w:sz="0" w:space="0" w:color="auto"/>
        <w:right w:val="none" w:sz="0" w:space="0" w:color="auto"/>
      </w:divBdr>
    </w:div>
    <w:div w:id="714046325">
      <w:bodyDiv w:val="1"/>
      <w:marLeft w:val="0"/>
      <w:marRight w:val="0"/>
      <w:marTop w:val="0"/>
      <w:marBottom w:val="0"/>
      <w:divBdr>
        <w:top w:val="none" w:sz="0" w:space="0" w:color="auto"/>
        <w:left w:val="none" w:sz="0" w:space="0" w:color="auto"/>
        <w:bottom w:val="none" w:sz="0" w:space="0" w:color="auto"/>
        <w:right w:val="none" w:sz="0" w:space="0" w:color="auto"/>
      </w:divBdr>
    </w:div>
    <w:div w:id="730620893">
      <w:bodyDiv w:val="1"/>
      <w:marLeft w:val="0"/>
      <w:marRight w:val="0"/>
      <w:marTop w:val="0"/>
      <w:marBottom w:val="0"/>
      <w:divBdr>
        <w:top w:val="none" w:sz="0" w:space="0" w:color="auto"/>
        <w:left w:val="none" w:sz="0" w:space="0" w:color="auto"/>
        <w:bottom w:val="none" w:sz="0" w:space="0" w:color="auto"/>
        <w:right w:val="none" w:sz="0" w:space="0" w:color="auto"/>
      </w:divBdr>
    </w:div>
    <w:div w:id="751776465">
      <w:bodyDiv w:val="1"/>
      <w:marLeft w:val="0"/>
      <w:marRight w:val="0"/>
      <w:marTop w:val="0"/>
      <w:marBottom w:val="0"/>
      <w:divBdr>
        <w:top w:val="none" w:sz="0" w:space="0" w:color="auto"/>
        <w:left w:val="none" w:sz="0" w:space="0" w:color="auto"/>
        <w:bottom w:val="none" w:sz="0" w:space="0" w:color="auto"/>
        <w:right w:val="none" w:sz="0" w:space="0" w:color="auto"/>
      </w:divBdr>
    </w:div>
    <w:div w:id="755631146">
      <w:bodyDiv w:val="1"/>
      <w:marLeft w:val="0"/>
      <w:marRight w:val="0"/>
      <w:marTop w:val="0"/>
      <w:marBottom w:val="0"/>
      <w:divBdr>
        <w:top w:val="none" w:sz="0" w:space="0" w:color="auto"/>
        <w:left w:val="none" w:sz="0" w:space="0" w:color="auto"/>
        <w:bottom w:val="none" w:sz="0" w:space="0" w:color="auto"/>
        <w:right w:val="none" w:sz="0" w:space="0" w:color="auto"/>
      </w:divBdr>
    </w:div>
    <w:div w:id="782923244">
      <w:bodyDiv w:val="1"/>
      <w:marLeft w:val="0"/>
      <w:marRight w:val="0"/>
      <w:marTop w:val="0"/>
      <w:marBottom w:val="0"/>
      <w:divBdr>
        <w:top w:val="none" w:sz="0" w:space="0" w:color="auto"/>
        <w:left w:val="none" w:sz="0" w:space="0" w:color="auto"/>
        <w:bottom w:val="none" w:sz="0" w:space="0" w:color="auto"/>
        <w:right w:val="none" w:sz="0" w:space="0" w:color="auto"/>
      </w:divBdr>
    </w:div>
    <w:div w:id="788354140">
      <w:bodyDiv w:val="1"/>
      <w:marLeft w:val="0"/>
      <w:marRight w:val="0"/>
      <w:marTop w:val="0"/>
      <w:marBottom w:val="0"/>
      <w:divBdr>
        <w:top w:val="none" w:sz="0" w:space="0" w:color="auto"/>
        <w:left w:val="none" w:sz="0" w:space="0" w:color="auto"/>
        <w:bottom w:val="none" w:sz="0" w:space="0" w:color="auto"/>
        <w:right w:val="none" w:sz="0" w:space="0" w:color="auto"/>
      </w:divBdr>
    </w:div>
    <w:div w:id="796067714">
      <w:bodyDiv w:val="1"/>
      <w:marLeft w:val="0"/>
      <w:marRight w:val="0"/>
      <w:marTop w:val="0"/>
      <w:marBottom w:val="0"/>
      <w:divBdr>
        <w:top w:val="none" w:sz="0" w:space="0" w:color="auto"/>
        <w:left w:val="none" w:sz="0" w:space="0" w:color="auto"/>
        <w:bottom w:val="none" w:sz="0" w:space="0" w:color="auto"/>
        <w:right w:val="none" w:sz="0" w:space="0" w:color="auto"/>
      </w:divBdr>
    </w:div>
    <w:div w:id="799081250">
      <w:bodyDiv w:val="1"/>
      <w:marLeft w:val="0"/>
      <w:marRight w:val="0"/>
      <w:marTop w:val="0"/>
      <w:marBottom w:val="0"/>
      <w:divBdr>
        <w:top w:val="none" w:sz="0" w:space="0" w:color="auto"/>
        <w:left w:val="none" w:sz="0" w:space="0" w:color="auto"/>
        <w:bottom w:val="none" w:sz="0" w:space="0" w:color="auto"/>
        <w:right w:val="none" w:sz="0" w:space="0" w:color="auto"/>
      </w:divBdr>
    </w:div>
    <w:div w:id="813571350">
      <w:bodyDiv w:val="1"/>
      <w:marLeft w:val="0"/>
      <w:marRight w:val="0"/>
      <w:marTop w:val="0"/>
      <w:marBottom w:val="0"/>
      <w:divBdr>
        <w:top w:val="none" w:sz="0" w:space="0" w:color="auto"/>
        <w:left w:val="none" w:sz="0" w:space="0" w:color="auto"/>
        <w:bottom w:val="none" w:sz="0" w:space="0" w:color="auto"/>
        <w:right w:val="none" w:sz="0" w:space="0" w:color="auto"/>
      </w:divBdr>
    </w:div>
    <w:div w:id="816187752">
      <w:bodyDiv w:val="1"/>
      <w:marLeft w:val="0"/>
      <w:marRight w:val="0"/>
      <w:marTop w:val="0"/>
      <w:marBottom w:val="0"/>
      <w:divBdr>
        <w:top w:val="none" w:sz="0" w:space="0" w:color="auto"/>
        <w:left w:val="none" w:sz="0" w:space="0" w:color="auto"/>
        <w:bottom w:val="none" w:sz="0" w:space="0" w:color="auto"/>
        <w:right w:val="none" w:sz="0" w:space="0" w:color="auto"/>
      </w:divBdr>
    </w:div>
    <w:div w:id="825514112">
      <w:bodyDiv w:val="1"/>
      <w:marLeft w:val="0"/>
      <w:marRight w:val="0"/>
      <w:marTop w:val="0"/>
      <w:marBottom w:val="0"/>
      <w:divBdr>
        <w:top w:val="none" w:sz="0" w:space="0" w:color="auto"/>
        <w:left w:val="none" w:sz="0" w:space="0" w:color="auto"/>
        <w:bottom w:val="none" w:sz="0" w:space="0" w:color="auto"/>
        <w:right w:val="none" w:sz="0" w:space="0" w:color="auto"/>
      </w:divBdr>
    </w:div>
    <w:div w:id="836305032">
      <w:bodyDiv w:val="1"/>
      <w:marLeft w:val="0"/>
      <w:marRight w:val="0"/>
      <w:marTop w:val="0"/>
      <w:marBottom w:val="0"/>
      <w:divBdr>
        <w:top w:val="none" w:sz="0" w:space="0" w:color="auto"/>
        <w:left w:val="none" w:sz="0" w:space="0" w:color="auto"/>
        <w:bottom w:val="none" w:sz="0" w:space="0" w:color="auto"/>
        <w:right w:val="none" w:sz="0" w:space="0" w:color="auto"/>
      </w:divBdr>
    </w:div>
    <w:div w:id="839540532">
      <w:bodyDiv w:val="1"/>
      <w:marLeft w:val="0"/>
      <w:marRight w:val="0"/>
      <w:marTop w:val="0"/>
      <w:marBottom w:val="0"/>
      <w:divBdr>
        <w:top w:val="none" w:sz="0" w:space="0" w:color="auto"/>
        <w:left w:val="none" w:sz="0" w:space="0" w:color="auto"/>
        <w:bottom w:val="none" w:sz="0" w:space="0" w:color="auto"/>
        <w:right w:val="none" w:sz="0" w:space="0" w:color="auto"/>
      </w:divBdr>
    </w:div>
    <w:div w:id="883180586">
      <w:bodyDiv w:val="1"/>
      <w:marLeft w:val="0"/>
      <w:marRight w:val="0"/>
      <w:marTop w:val="0"/>
      <w:marBottom w:val="0"/>
      <w:divBdr>
        <w:top w:val="none" w:sz="0" w:space="0" w:color="auto"/>
        <w:left w:val="none" w:sz="0" w:space="0" w:color="auto"/>
        <w:bottom w:val="none" w:sz="0" w:space="0" w:color="auto"/>
        <w:right w:val="none" w:sz="0" w:space="0" w:color="auto"/>
      </w:divBdr>
    </w:div>
    <w:div w:id="888880223">
      <w:bodyDiv w:val="1"/>
      <w:marLeft w:val="0"/>
      <w:marRight w:val="0"/>
      <w:marTop w:val="0"/>
      <w:marBottom w:val="0"/>
      <w:divBdr>
        <w:top w:val="none" w:sz="0" w:space="0" w:color="auto"/>
        <w:left w:val="none" w:sz="0" w:space="0" w:color="auto"/>
        <w:bottom w:val="none" w:sz="0" w:space="0" w:color="auto"/>
        <w:right w:val="none" w:sz="0" w:space="0" w:color="auto"/>
      </w:divBdr>
    </w:div>
    <w:div w:id="899750672">
      <w:bodyDiv w:val="1"/>
      <w:marLeft w:val="0"/>
      <w:marRight w:val="0"/>
      <w:marTop w:val="0"/>
      <w:marBottom w:val="0"/>
      <w:divBdr>
        <w:top w:val="none" w:sz="0" w:space="0" w:color="auto"/>
        <w:left w:val="none" w:sz="0" w:space="0" w:color="auto"/>
        <w:bottom w:val="none" w:sz="0" w:space="0" w:color="auto"/>
        <w:right w:val="none" w:sz="0" w:space="0" w:color="auto"/>
      </w:divBdr>
    </w:div>
    <w:div w:id="902376243">
      <w:bodyDiv w:val="1"/>
      <w:marLeft w:val="0"/>
      <w:marRight w:val="0"/>
      <w:marTop w:val="0"/>
      <w:marBottom w:val="0"/>
      <w:divBdr>
        <w:top w:val="none" w:sz="0" w:space="0" w:color="auto"/>
        <w:left w:val="none" w:sz="0" w:space="0" w:color="auto"/>
        <w:bottom w:val="none" w:sz="0" w:space="0" w:color="auto"/>
        <w:right w:val="none" w:sz="0" w:space="0" w:color="auto"/>
      </w:divBdr>
    </w:div>
    <w:div w:id="902714901">
      <w:bodyDiv w:val="1"/>
      <w:marLeft w:val="0"/>
      <w:marRight w:val="0"/>
      <w:marTop w:val="0"/>
      <w:marBottom w:val="0"/>
      <w:divBdr>
        <w:top w:val="none" w:sz="0" w:space="0" w:color="auto"/>
        <w:left w:val="none" w:sz="0" w:space="0" w:color="auto"/>
        <w:bottom w:val="none" w:sz="0" w:space="0" w:color="auto"/>
        <w:right w:val="none" w:sz="0" w:space="0" w:color="auto"/>
      </w:divBdr>
    </w:div>
    <w:div w:id="928661860">
      <w:bodyDiv w:val="1"/>
      <w:marLeft w:val="0"/>
      <w:marRight w:val="0"/>
      <w:marTop w:val="0"/>
      <w:marBottom w:val="0"/>
      <w:divBdr>
        <w:top w:val="none" w:sz="0" w:space="0" w:color="auto"/>
        <w:left w:val="none" w:sz="0" w:space="0" w:color="auto"/>
        <w:bottom w:val="none" w:sz="0" w:space="0" w:color="auto"/>
        <w:right w:val="none" w:sz="0" w:space="0" w:color="auto"/>
      </w:divBdr>
    </w:div>
    <w:div w:id="962612695">
      <w:bodyDiv w:val="1"/>
      <w:marLeft w:val="0"/>
      <w:marRight w:val="0"/>
      <w:marTop w:val="0"/>
      <w:marBottom w:val="0"/>
      <w:divBdr>
        <w:top w:val="none" w:sz="0" w:space="0" w:color="auto"/>
        <w:left w:val="none" w:sz="0" w:space="0" w:color="auto"/>
        <w:bottom w:val="none" w:sz="0" w:space="0" w:color="auto"/>
        <w:right w:val="none" w:sz="0" w:space="0" w:color="auto"/>
      </w:divBdr>
    </w:div>
    <w:div w:id="967511288">
      <w:bodyDiv w:val="1"/>
      <w:marLeft w:val="0"/>
      <w:marRight w:val="0"/>
      <w:marTop w:val="0"/>
      <w:marBottom w:val="0"/>
      <w:divBdr>
        <w:top w:val="none" w:sz="0" w:space="0" w:color="auto"/>
        <w:left w:val="none" w:sz="0" w:space="0" w:color="auto"/>
        <w:bottom w:val="none" w:sz="0" w:space="0" w:color="auto"/>
        <w:right w:val="none" w:sz="0" w:space="0" w:color="auto"/>
      </w:divBdr>
    </w:div>
    <w:div w:id="969288963">
      <w:bodyDiv w:val="1"/>
      <w:marLeft w:val="0"/>
      <w:marRight w:val="0"/>
      <w:marTop w:val="0"/>
      <w:marBottom w:val="0"/>
      <w:divBdr>
        <w:top w:val="none" w:sz="0" w:space="0" w:color="auto"/>
        <w:left w:val="none" w:sz="0" w:space="0" w:color="auto"/>
        <w:bottom w:val="none" w:sz="0" w:space="0" w:color="auto"/>
        <w:right w:val="none" w:sz="0" w:space="0" w:color="auto"/>
      </w:divBdr>
    </w:div>
    <w:div w:id="974607074">
      <w:bodyDiv w:val="1"/>
      <w:marLeft w:val="0"/>
      <w:marRight w:val="0"/>
      <w:marTop w:val="0"/>
      <w:marBottom w:val="0"/>
      <w:divBdr>
        <w:top w:val="none" w:sz="0" w:space="0" w:color="auto"/>
        <w:left w:val="none" w:sz="0" w:space="0" w:color="auto"/>
        <w:bottom w:val="none" w:sz="0" w:space="0" w:color="auto"/>
        <w:right w:val="none" w:sz="0" w:space="0" w:color="auto"/>
      </w:divBdr>
    </w:div>
    <w:div w:id="989479653">
      <w:bodyDiv w:val="1"/>
      <w:marLeft w:val="0"/>
      <w:marRight w:val="0"/>
      <w:marTop w:val="0"/>
      <w:marBottom w:val="0"/>
      <w:divBdr>
        <w:top w:val="none" w:sz="0" w:space="0" w:color="auto"/>
        <w:left w:val="none" w:sz="0" w:space="0" w:color="auto"/>
        <w:bottom w:val="none" w:sz="0" w:space="0" w:color="auto"/>
        <w:right w:val="none" w:sz="0" w:space="0" w:color="auto"/>
      </w:divBdr>
    </w:div>
    <w:div w:id="1022439436">
      <w:bodyDiv w:val="1"/>
      <w:marLeft w:val="0"/>
      <w:marRight w:val="0"/>
      <w:marTop w:val="0"/>
      <w:marBottom w:val="0"/>
      <w:divBdr>
        <w:top w:val="none" w:sz="0" w:space="0" w:color="auto"/>
        <w:left w:val="none" w:sz="0" w:space="0" w:color="auto"/>
        <w:bottom w:val="none" w:sz="0" w:space="0" w:color="auto"/>
        <w:right w:val="none" w:sz="0" w:space="0" w:color="auto"/>
      </w:divBdr>
    </w:div>
    <w:div w:id="1023743961">
      <w:bodyDiv w:val="1"/>
      <w:marLeft w:val="0"/>
      <w:marRight w:val="0"/>
      <w:marTop w:val="0"/>
      <w:marBottom w:val="0"/>
      <w:divBdr>
        <w:top w:val="none" w:sz="0" w:space="0" w:color="auto"/>
        <w:left w:val="none" w:sz="0" w:space="0" w:color="auto"/>
        <w:bottom w:val="none" w:sz="0" w:space="0" w:color="auto"/>
        <w:right w:val="none" w:sz="0" w:space="0" w:color="auto"/>
      </w:divBdr>
    </w:div>
    <w:div w:id="1027372298">
      <w:bodyDiv w:val="1"/>
      <w:marLeft w:val="0"/>
      <w:marRight w:val="0"/>
      <w:marTop w:val="0"/>
      <w:marBottom w:val="0"/>
      <w:divBdr>
        <w:top w:val="none" w:sz="0" w:space="0" w:color="auto"/>
        <w:left w:val="none" w:sz="0" w:space="0" w:color="auto"/>
        <w:bottom w:val="none" w:sz="0" w:space="0" w:color="auto"/>
        <w:right w:val="none" w:sz="0" w:space="0" w:color="auto"/>
      </w:divBdr>
    </w:div>
    <w:div w:id="1033766467">
      <w:bodyDiv w:val="1"/>
      <w:marLeft w:val="0"/>
      <w:marRight w:val="0"/>
      <w:marTop w:val="0"/>
      <w:marBottom w:val="0"/>
      <w:divBdr>
        <w:top w:val="none" w:sz="0" w:space="0" w:color="auto"/>
        <w:left w:val="none" w:sz="0" w:space="0" w:color="auto"/>
        <w:bottom w:val="none" w:sz="0" w:space="0" w:color="auto"/>
        <w:right w:val="none" w:sz="0" w:space="0" w:color="auto"/>
      </w:divBdr>
    </w:div>
    <w:div w:id="1057122992">
      <w:bodyDiv w:val="1"/>
      <w:marLeft w:val="0"/>
      <w:marRight w:val="0"/>
      <w:marTop w:val="0"/>
      <w:marBottom w:val="0"/>
      <w:divBdr>
        <w:top w:val="none" w:sz="0" w:space="0" w:color="auto"/>
        <w:left w:val="none" w:sz="0" w:space="0" w:color="auto"/>
        <w:bottom w:val="none" w:sz="0" w:space="0" w:color="auto"/>
        <w:right w:val="none" w:sz="0" w:space="0" w:color="auto"/>
      </w:divBdr>
    </w:div>
    <w:div w:id="1090079863">
      <w:bodyDiv w:val="1"/>
      <w:marLeft w:val="0"/>
      <w:marRight w:val="0"/>
      <w:marTop w:val="0"/>
      <w:marBottom w:val="0"/>
      <w:divBdr>
        <w:top w:val="none" w:sz="0" w:space="0" w:color="auto"/>
        <w:left w:val="none" w:sz="0" w:space="0" w:color="auto"/>
        <w:bottom w:val="none" w:sz="0" w:space="0" w:color="auto"/>
        <w:right w:val="none" w:sz="0" w:space="0" w:color="auto"/>
      </w:divBdr>
    </w:div>
    <w:div w:id="1098064668">
      <w:bodyDiv w:val="1"/>
      <w:marLeft w:val="0"/>
      <w:marRight w:val="0"/>
      <w:marTop w:val="0"/>
      <w:marBottom w:val="0"/>
      <w:divBdr>
        <w:top w:val="none" w:sz="0" w:space="0" w:color="auto"/>
        <w:left w:val="none" w:sz="0" w:space="0" w:color="auto"/>
        <w:bottom w:val="none" w:sz="0" w:space="0" w:color="auto"/>
        <w:right w:val="none" w:sz="0" w:space="0" w:color="auto"/>
      </w:divBdr>
    </w:div>
    <w:div w:id="1138184998">
      <w:bodyDiv w:val="1"/>
      <w:marLeft w:val="0"/>
      <w:marRight w:val="0"/>
      <w:marTop w:val="0"/>
      <w:marBottom w:val="0"/>
      <w:divBdr>
        <w:top w:val="none" w:sz="0" w:space="0" w:color="auto"/>
        <w:left w:val="none" w:sz="0" w:space="0" w:color="auto"/>
        <w:bottom w:val="none" w:sz="0" w:space="0" w:color="auto"/>
        <w:right w:val="none" w:sz="0" w:space="0" w:color="auto"/>
      </w:divBdr>
    </w:div>
    <w:div w:id="1151172577">
      <w:bodyDiv w:val="1"/>
      <w:marLeft w:val="0"/>
      <w:marRight w:val="0"/>
      <w:marTop w:val="0"/>
      <w:marBottom w:val="0"/>
      <w:divBdr>
        <w:top w:val="none" w:sz="0" w:space="0" w:color="auto"/>
        <w:left w:val="none" w:sz="0" w:space="0" w:color="auto"/>
        <w:bottom w:val="none" w:sz="0" w:space="0" w:color="auto"/>
        <w:right w:val="none" w:sz="0" w:space="0" w:color="auto"/>
      </w:divBdr>
    </w:div>
    <w:div w:id="1157572325">
      <w:bodyDiv w:val="1"/>
      <w:marLeft w:val="0"/>
      <w:marRight w:val="0"/>
      <w:marTop w:val="0"/>
      <w:marBottom w:val="0"/>
      <w:divBdr>
        <w:top w:val="none" w:sz="0" w:space="0" w:color="auto"/>
        <w:left w:val="none" w:sz="0" w:space="0" w:color="auto"/>
        <w:bottom w:val="none" w:sz="0" w:space="0" w:color="auto"/>
        <w:right w:val="none" w:sz="0" w:space="0" w:color="auto"/>
      </w:divBdr>
    </w:div>
    <w:div w:id="1168792607">
      <w:bodyDiv w:val="1"/>
      <w:marLeft w:val="0"/>
      <w:marRight w:val="0"/>
      <w:marTop w:val="0"/>
      <w:marBottom w:val="0"/>
      <w:divBdr>
        <w:top w:val="none" w:sz="0" w:space="0" w:color="auto"/>
        <w:left w:val="none" w:sz="0" w:space="0" w:color="auto"/>
        <w:bottom w:val="none" w:sz="0" w:space="0" w:color="auto"/>
        <w:right w:val="none" w:sz="0" w:space="0" w:color="auto"/>
      </w:divBdr>
    </w:div>
    <w:div w:id="1168982166">
      <w:bodyDiv w:val="1"/>
      <w:marLeft w:val="0"/>
      <w:marRight w:val="0"/>
      <w:marTop w:val="0"/>
      <w:marBottom w:val="0"/>
      <w:divBdr>
        <w:top w:val="none" w:sz="0" w:space="0" w:color="auto"/>
        <w:left w:val="none" w:sz="0" w:space="0" w:color="auto"/>
        <w:bottom w:val="none" w:sz="0" w:space="0" w:color="auto"/>
        <w:right w:val="none" w:sz="0" w:space="0" w:color="auto"/>
      </w:divBdr>
    </w:div>
    <w:div w:id="1174880470">
      <w:bodyDiv w:val="1"/>
      <w:marLeft w:val="0"/>
      <w:marRight w:val="0"/>
      <w:marTop w:val="0"/>
      <w:marBottom w:val="0"/>
      <w:divBdr>
        <w:top w:val="none" w:sz="0" w:space="0" w:color="auto"/>
        <w:left w:val="none" w:sz="0" w:space="0" w:color="auto"/>
        <w:bottom w:val="none" w:sz="0" w:space="0" w:color="auto"/>
        <w:right w:val="none" w:sz="0" w:space="0" w:color="auto"/>
      </w:divBdr>
    </w:div>
    <w:div w:id="1225794543">
      <w:bodyDiv w:val="1"/>
      <w:marLeft w:val="0"/>
      <w:marRight w:val="0"/>
      <w:marTop w:val="0"/>
      <w:marBottom w:val="0"/>
      <w:divBdr>
        <w:top w:val="none" w:sz="0" w:space="0" w:color="auto"/>
        <w:left w:val="none" w:sz="0" w:space="0" w:color="auto"/>
        <w:bottom w:val="none" w:sz="0" w:space="0" w:color="auto"/>
        <w:right w:val="none" w:sz="0" w:space="0" w:color="auto"/>
      </w:divBdr>
    </w:div>
    <w:div w:id="1233391037">
      <w:bodyDiv w:val="1"/>
      <w:marLeft w:val="0"/>
      <w:marRight w:val="0"/>
      <w:marTop w:val="0"/>
      <w:marBottom w:val="0"/>
      <w:divBdr>
        <w:top w:val="none" w:sz="0" w:space="0" w:color="auto"/>
        <w:left w:val="none" w:sz="0" w:space="0" w:color="auto"/>
        <w:bottom w:val="none" w:sz="0" w:space="0" w:color="auto"/>
        <w:right w:val="none" w:sz="0" w:space="0" w:color="auto"/>
      </w:divBdr>
    </w:div>
    <w:div w:id="1238713705">
      <w:bodyDiv w:val="1"/>
      <w:marLeft w:val="0"/>
      <w:marRight w:val="0"/>
      <w:marTop w:val="0"/>
      <w:marBottom w:val="0"/>
      <w:divBdr>
        <w:top w:val="none" w:sz="0" w:space="0" w:color="auto"/>
        <w:left w:val="none" w:sz="0" w:space="0" w:color="auto"/>
        <w:bottom w:val="none" w:sz="0" w:space="0" w:color="auto"/>
        <w:right w:val="none" w:sz="0" w:space="0" w:color="auto"/>
      </w:divBdr>
    </w:div>
    <w:div w:id="1240139342">
      <w:bodyDiv w:val="1"/>
      <w:marLeft w:val="0"/>
      <w:marRight w:val="0"/>
      <w:marTop w:val="0"/>
      <w:marBottom w:val="0"/>
      <w:divBdr>
        <w:top w:val="none" w:sz="0" w:space="0" w:color="auto"/>
        <w:left w:val="none" w:sz="0" w:space="0" w:color="auto"/>
        <w:bottom w:val="none" w:sz="0" w:space="0" w:color="auto"/>
        <w:right w:val="none" w:sz="0" w:space="0" w:color="auto"/>
      </w:divBdr>
    </w:div>
    <w:div w:id="1242567598">
      <w:bodyDiv w:val="1"/>
      <w:marLeft w:val="0"/>
      <w:marRight w:val="0"/>
      <w:marTop w:val="0"/>
      <w:marBottom w:val="0"/>
      <w:divBdr>
        <w:top w:val="none" w:sz="0" w:space="0" w:color="auto"/>
        <w:left w:val="none" w:sz="0" w:space="0" w:color="auto"/>
        <w:bottom w:val="none" w:sz="0" w:space="0" w:color="auto"/>
        <w:right w:val="none" w:sz="0" w:space="0" w:color="auto"/>
      </w:divBdr>
    </w:div>
    <w:div w:id="1293288656">
      <w:bodyDiv w:val="1"/>
      <w:marLeft w:val="0"/>
      <w:marRight w:val="0"/>
      <w:marTop w:val="0"/>
      <w:marBottom w:val="0"/>
      <w:divBdr>
        <w:top w:val="none" w:sz="0" w:space="0" w:color="auto"/>
        <w:left w:val="none" w:sz="0" w:space="0" w:color="auto"/>
        <w:bottom w:val="none" w:sz="0" w:space="0" w:color="auto"/>
        <w:right w:val="none" w:sz="0" w:space="0" w:color="auto"/>
      </w:divBdr>
    </w:div>
    <w:div w:id="1304698730">
      <w:bodyDiv w:val="1"/>
      <w:marLeft w:val="0"/>
      <w:marRight w:val="0"/>
      <w:marTop w:val="0"/>
      <w:marBottom w:val="0"/>
      <w:divBdr>
        <w:top w:val="none" w:sz="0" w:space="0" w:color="auto"/>
        <w:left w:val="none" w:sz="0" w:space="0" w:color="auto"/>
        <w:bottom w:val="none" w:sz="0" w:space="0" w:color="auto"/>
        <w:right w:val="none" w:sz="0" w:space="0" w:color="auto"/>
      </w:divBdr>
    </w:div>
    <w:div w:id="1309092195">
      <w:bodyDiv w:val="1"/>
      <w:marLeft w:val="0"/>
      <w:marRight w:val="0"/>
      <w:marTop w:val="0"/>
      <w:marBottom w:val="0"/>
      <w:divBdr>
        <w:top w:val="none" w:sz="0" w:space="0" w:color="auto"/>
        <w:left w:val="none" w:sz="0" w:space="0" w:color="auto"/>
        <w:bottom w:val="none" w:sz="0" w:space="0" w:color="auto"/>
        <w:right w:val="none" w:sz="0" w:space="0" w:color="auto"/>
      </w:divBdr>
    </w:div>
    <w:div w:id="1310668465">
      <w:bodyDiv w:val="1"/>
      <w:marLeft w:val="0"/>
      <w:marRight w:val="0"/>
      <w:marTop w:val="0"/>
      <w:marBottom w:val="0"/>
      <w:divBdr>
        <w:top w:val="none" w:sz="0" w:space="0" w:color="auto"/>
        <w:left w:val="none" w:sz="0" w:space="0" w:color="auto"/>
        <w:bottom w:val="none" w:sz="0" w:space="0" w:color="auto"/>
        <w:right w:val="none" w:sz="0" w:space="0" w:color="auto"/>
      </w:divBdr>
    </w:div>
    <w:div w:id="1346713701">
      <w:bodyDiv w:val="1"/>
      <w:marLeft w:val="0"/>
      <w:marRight w:val="0"/>
      <w:marTop w:val="0"/>
      <w:marBottom w:val="0"/>
      <w:divBdr>
        <w:top w:val="none" w:sz="0" w:space="0" w:color="auto"/>
        <w:left w:val="none" w:sz="0" w:space="0" w:color="auto"/>
        <w:bottom w:val="none" w:sz="0" w:space="0" w:color="auto"/>
        <w:right w:val="none" w:sz="0" w:space="0" w:color="auto"/>
      </w:divBdr>
    </w:div>
    <w:div w:id="1382711056">
      <w:bodyDiv w:val="1"/>
      <w:marLeft w:val="0"/>
      <w:marRight w:val="0"/>
      <w:marTop w:val="0"/>
      <w:marBottom w:val="0"/>
      <w:divBdr>
        <w:top w:val="none" w:sz="0" w:space="0" w:color="auto"/>
        <w:left w:val="none" w:sz="0" w:space="0" w:color="auto"/>
        <w:bottom w:val="none" w:sz="0" w:space="0" w:color="auto"/>
        <w:right w:val="none" w:sz="0" w:space="0" w:color="auto"/>
      </w:divBdr>
    </w:div>
    <w:div w:id="1398282035">
      <w:bodyDiv w:val="1"/>
      <w:marLeft w:val="0"/>
      <w:marRight w:val="0"/>
      <w:marTop w:val="0"/>
      <w:marBottom w:val="0"/>
      <w:divBdr>
        <w:top w:val="none" w:sz="0" w:space="0" w:color="auto"/>
        <w:left w:val="none" w:sz="0" w:space="0" w:color="auto"/>
        <w:bottom w:val="none" w:sz="0" w:space="0" w:color="auto"/>
        <w:right w:val="none" w:sz="0" w:space="0" w:color="auto"/>
      </w:divBdr>
    </w:div>
    <w:div w:id="1416173902">
      <w:bodyDiv w:val="1"/>
      <w:marLeft w:val="0"/>
      <w:marRight w:val="0"/>
      <w:marTop w:val="0"/>
      <w:marBottom w:val="0"/>
      <w:divBdr>
        <w:top w:val="none" w:sz="0" w:space="0" w:color="auto"/>
        <w:left w:val="none" w:sz="0" w:space="0" w:color="auto"/>
        <w:bottom w:val="none" w:sz="0" w:space="0" w:color="auto"/>
        <w:right w:val="none" w:sz="0" w:space="0" w:color="auto"/>
      </w:divBdr>
    </w:div>
    <w:div w:id="1427379642">
      <w:bodyDiv w:val="1"/>
      <w:marLeft w:val="0"/>
      <w:marRight w:val="0"/>
      <w:marTop w:val="0"/>
      <w:marBottom w:val="0"/>
      <w:divBdr>
        <w:top w:val="none" w:sz="0" w:space="0" w:color="auto"/>
        <w:left w:val="none" w:sz="0" w:space="0" w:color="auto"/>
        <w:bottom w:val="none" w:sz="0" w:space="0" w:color="auto"/>
        <w:right w:val="none" w:sz="0" w:space="0" w:color="auto"/>
      </w:divBdr>
    </w:div>
    <w:div w:id="1438208369">
      <w:bodyDiv w:val="1"/>
      <w:marLeft w:val="0"/>
      <w:marRight w:val="0"/>
      <w:marTop w:val="0"/>
      <w:marBottom w:val="0"/>
      <w:divBdr>
        <w:top w:val="none" w:sz="0" w:space="0" w:color="auto"/>
        <w:left w:val="none" w:sz="0" w:space="0" w:color="auto"/>
        <w:bottom w:val="none" w:sz="0" w:space="0" w:color="auto"/>
        <w:right w:val="none" w:sz="0" w:space="0" w:color="auto"/>
      </w:divBdr>
    </w:div>
    <w:div w:id="1455321915">
      <w:bodyDiv w:val="1"/>
      <w:marLeft w:val="0"/>
      <w:marRight w:val="0"/>
      <w:marTop w:val="0"/>
      <w:marBottom w:val="0"/>
      <w:divBdr>
        <w:top w:val="none" w:sz="0" w:space="0" w:color="auto"/>
        <w:left w:val="none" w:sz="0" w:space="0" w:color="auto"/>
        <w:bottom w:val="none" w:sz="0" w:space="0" w:color="auto"/>
        <w:right w:val="none" w:sz="0" w:space="0" w:color="auto"/>
      </w:divBdr>
    </w:div>
    <w:div w:id="1468932357">
      <w:bodyDiv w:val="1"/>
      <w:marLeft w:val="0"/>
      <w:marRight w:val="0"/>
      <w:marTop w:val="0"/>
      <w:marBottom w:val="0"/>
      <w:divBdr>
        <w:top w:val="none" w:sz="0" w:space="0" w:color="auto"/>
        <w:left w:val="none" w:sz="0" w:space="0" w:color="auto"/>
        <w:bottom w:val="none" w:sz="0" w:space="0" w:color="auto"/>
        <w:right w:val="none" w:sz="0" w:space="0" w:color="auto"/>
      </w:divBdr>
    </w:div>
    <w:div w:id="1485315670">
      <w:bodyDiv w:val="1"/>
      <w:marLeft w:val="0"/>
      <w:marRight w:val="0"/>
      <w:marTop w:val="0"/>
      <w:marBottom w:val="0"/>
      <w:divBdr>
        <w:top w:val="none" w:sz="0" w:space="0" w:color="auto"/>
        <w:left w:val="none" w:sz="0" w:space="0" w:color="auto"/>
        <w:bottom w:val="none" w:sz="0" w:space="0" w:color="auto"/>
        <w:right w:val="none" w:sz="0" w:space="0" w:color="auto"/>
      </w:divBdr>
    </w:div>
    <w:div w:id="1499731386">
      <w:bodyDiv w:val="1"/>
      <w:marLeft w:val="0"/>
      <w:marRight w:val="0"/>
      <w:marTop w:val="0"/>
      <w:marBottom w:val="0"/>
      <w:divBdr>
        <w:top w:val="none" w:sz="0" w:space="0" w:color="auto"/>
        <w:left w:val="none" w:sz="0" w:space="0" w:color="auto"/>
        <w:bottom w:val="none" w:sz="0" w:space="0" w:color="auto"/>
        <w:right w:val="none" w:sz="0" w:space="0" w:color="auto"/>
      </w:divBdr>
    </w:div>
    <w:div w:id="1556967358">
      <w:bodyDiv w:val="1"/>
      <w:marLeft w:val="0"/>
      <w:marRight w:val="0"/>
      <w:marTop w:val="0"/>
      <w:marBottom w:val="0"/>
      <w:divBdr>
        <w:top w:val="none" w:sz="0" w:space="0" w:color="auto"/>
        <w:left w:val="none" w:sz="0" w:space="0" w:color="auto"/>
        <w:bottom w:val="none" w:sz="0" w:space="0" w:color="auto"/>
        <w:right w:val="none" w:sz="0" w:space="0" w:color="auto"/>
      </w:divBdr>
    </w:div>
    <w:div w:id="1608659266">
      <w:bodyDiv w:val="1"/>
      <w:marLeft w:val="0"/>
      <w:marRight w:val="0"/>
      <w:marTop w:val="0"/>
      <w:marBottom w:val="0"/>
      <w:divBdr>
        <w:top w:val="none" w:sz="0" w:space="0" w:color="auto"/>
        <w:left w:val="none" w:sz="0" w:space="0" w:color="auto"/>
        <w:bottom w:val="none" w:sz="0" w:space="0" w:color="auto"/>
        <w:right w:val="none" w:sz="0" w:space="0" w:color="auto"/>
      </w:divBdr>
    </w:div>
    <w:div w:id="1613785129">
      <w:bodyDiv w:val="1"/>
      <w:marLeft w:val="0"/>
      <w:marRight w:val="0"/>
      <w:marTop w:val="0"/>
      <w:marBottom w:val="0"/>
      <w:divBdr>
        <w:top w:val="none" w:sz="0" w:space="0" w:color="auto"/>
        <w:left w:val="none" w:sz="0" w:space="0" w:color="auto"/>
        <w:bottom w:val="none" w:sz="0" w:space="0" w:color="auto"/>
        <w:right w:val="none" w:sz="0" w:space="0" w:color="auto"/>
      </w:divBdr>
    </w:div>
    <w:div w:id="1619097684">
      <w:bodyDiv w:val="1"/>
      <w:marLeft w:val="0"/>
      <w:marRight w:val="0"/>
      <w:marTop w:val="0"/>
      <w:marBottom w:val="0"/>
      <w:divBdr>
        <w:top w:val="none" w:sz="0" w:space="0" w:color="auto"/>
        <w:left w:val="none" w:sz="0" w:space="0" w:color="auto"/>
        <w:bottom w:val="none" w:sz="0" w:space="0" w:color="auto"/>
        <w:right w:val="none" w:sz="0" w:space="0" w:color="auto"/>
      </w:divBdr>
    </w:div>
    <w:div w:id="1628007194">
      <w:bodyDiv w:val="1"/>
      <w:marLeft w:val="0"/>
      <w:marRight w:val="0"/>
      <w:marTop w:val="0"/>
      <w:marBottom w:val="0"/>
      <w:divBdr>
        <w:top w:val="none" w:sz="0" w:space="0" w:color="auto"/>
        <w:left w:val="none" w:sz="0" w:space="0" w:color="auto"/>
        <w:bottom w:val="none" w:sz="0" w:space="0" w:color="auto"/>
        <w:right w:val="none" w:sz="0" w:space="0" w:color="auto"/>
      </w:divBdr>
    </w:div>
    <w:div w:id="1657757828">
      <w:bodyDiv w:val="1"/>
      <w:marLeft w:val="0"/>
      <w:marRight w:val="0"/>
      <w:marTop w:val="0"/>
      <w:marBottom w:val="0"/>
      <w:divBdr>
        <w:top w:val="none" w:sz="0" w:space="0" w:color="auto"/>
        <w:left w:val="none" w:sz="0" w:space="0" w:color="auto"/>
        <w:bottom w:val="none" w:sz="0" w:space="0" w:color="auto"/>
        <w:right w:val="none" w:sz="0" w:space="0" w:color="auto"/>
      </w:divBdr>
    </w:div>
    <w:div w:id="1666205728">
      <w:bodyDiv w:val="1"/>
      <w:marLeft w:val="0"/>
      <w:marRight w:val="0"/>
      <w:marTop w:val="0"/>
      <w:marBottom w:val="0"/>
      <w:divBdr>
        <w:top w:val="none" w:sz="0" w:space="0" w:color="auto"/>
        <w:left w:val="none" w:sz="0" w:space="0" w:color="auto"/>
        <w:bottom w:val="none" w:sz="0" w:space="0" w:color="auto"/>
        <w:right w:val="none" w:sz="0" w:space="0" w:color="auto"/>
      </w:divBdr>
    </w:div>
    <w:div w:id="1688289219">
      <w:bodyDiv w:val="1"/>
      <w:marLeft w:val="0"/>
      <w:marRight w:val="0"/>
      <w:marTop w:val="0"/>
      <w:marBottom w:val="0"/>
      <w:divBdr>
        <w:top w:val="none" w:sz="0" w:space="0" w:color="auto"/>
        <w:left w:val="none" w:sz="0" w:space="0" w:color="auto"/>
        <w:bottom w:val="none" w:sz="0" w:space="0" w:color="auto"/>
        <w:right w:val="none" w:sz="0" w:space="0" w:color="auto"/>
      </w:divBdr>
    </w:div>
    <w:div w:id="1726947025">
      <w:bodyDiv w:val="1"/>
      <w:marLeft w:val="0"/>
      <w:marRight w:val="0"/>
      <w:marTop w:val="0"/>
      <w:marBottom w:val="0"/>
      <w:divBdr>
        <w:top w:val="none" w:sz="0" w:space="0" w:color="auto"/>
        <w:left w:val="none" w:sz="0" w:space="0" w:color="auto"/>
        <w:bottom w:val="none" w:sz="0" w:space="0" w:color="auto"/>
        <w:right w:val="none" w:sz="0" w:space="0" w:color="auto"/>
      </w:divBdr>
    </w:div>
    <w:div w:id="1730834735">
      <w:bodyDiv w:val="1"/>
      <w:marLeft w:val="0"/>
      <w:marRight w:val="0"/>
      <w:marTop w:val="0"/>
      <w:marBottom w:val="0"/>
      <w:divBdr>
        <w:top w:val="none" w:sz="0" w:space="0" w:color="auto"/>
        <w:left w:val="none" w:sz="0" w:space="0" w:color="auto"/>
        <w:bottom w:val="none" w:sz="0" w:space="0" w:color="auto"/>
        <w:right w:val="none" w:sz="0" w:space="0" w:color="auto"/>
      </w:divBdr>
    </w:div>
    <w:div w:id="1733965491">
      <w:bodyDiv w:val="1"/>
      <w:marLeft w:val="0"/>
      <w:marRight w:val="0"/>
      <w:marTop w:val="0"/>
      <w:marBottom w:val="0"/>
      <w:divBdr>
        <w:top w:val="none" w:sz="0" w:space="0" w:color="auto"/>
        <w:left w:val="none" w:sz="0" w:space="0" w:color="auto"/>
        <w:bottom w:val="none" w:sz="0" w:space="0" w:color="auto"/>
        <w:right w:val="none" w:sz="0" w:space="0" w:color="auto"/>
      </w:divBdr>
    </w:div>
    <w:div w:id="1755009381">
      <w:bodyDiv w:val="1"/>
      <w:marLeft w:val="0"/>
      <w:marRight w:val="0"/>
      <w:marTop w:val="0"/>
      <w:marBottom w:val="0"/>
      <w:divBdr>
        <w:top w:val="none" w:sz="0" w:space="0" w:color="auto"/>
        <w:left w:val="none" w:sz="0" w:space="0" w:color="auto"/>
        <w:bottom w:val="none" w:sz="0" w:space="0" w:color="auto"/>
        <w:right w:val="none" w:sz="0" w:space="0" w:color="auto"/>
      </w:divBdr>
    </w:div>
    <w:div w:id="1770080295">
      <w:bodyDiv w:val="1"/>
      <w:marLeft w:val="0"/>
      <w:marRight w:val="0"/>
      <w:marTop w:val="0"/>
      <w:marBottom w:val="0"/>
      <w:divBdr>
        <w:top w:val="none" w:sz="0" w:space="0" w:color="auto"/>
        <w:left w:val="none" w:sz="0" w:space="0" w:color="auto"/>
        <w:bottom w:val="none" w:sz="0" w:space="0" w:color="auto"/>
        <w:right w:val="none" w:sz="0" w:space="0" w:color="auto"/>
      </w:divBdr>
    </w:div>
    <w:div w:id="1789738481">
      <w:bodyDiv w:val="1"/>
      <w:marLeft w:val="0"/>
      <w:marRight w:val="0"/>
      <w:marTop w:val="0"/>
      <w:marBottom w:val="0"/>
      <w:divBdr>
        <w:top w:val="none" w:sz="0" w:space="0" w:color="auto"/>
        <w:left w:val="none" w:sz="0" w:space="0" w:color="auto"/>
        <w:bottom w:val="none" w:sz="0" w:space="0" w:color="auto"/>
        <w:right w:val="none" w:sz="0" w:space="0" w:color="auto"/>
      </w:divBdr>
    </w:div>
    <w:div w:id="1794207099">
      <w:bodyDiv w:val="1"/>
      <w:marLeft w:val="0"/>
      <w:marRight w:val="0"/>
      <w:marTop w:val="0"/>
      <w:marBottom w:val="0"/>
      <w:divBdr>
        <w:top w:val="none" w:sz="0" w:space="0" w:color="auto"/>
        <w:left w:val="none" w:sz="0" w:space="0" w:color="auto"/>
        <w:bottom w:val="none" w:sz="0" w:space="0" w:color="auto"/>
        <w:right w:val="none" w:sz="0" w:space="0" w:color="auto"/>
      </w:divBdr>
    </w:div>
    <w:div w:id="1813674927">
      <w:bodyDiv w:val="1"/>
      <w:marLeft w:val="0"/>
      <w:marRight w:val="0"/>
      <w:marTop w:val="0"/>
      <w:marBottom w:val="0"/>
      <w:divBdr>
        <w:top w:val="none" w:sz="0" w:space="0" w:color="auto"/>
        <w:left w:val="none" w:sz="0" w:space="0" w:color="auto"/>
        <w:bottom w:val="none" w:sz="0" w:space="0" w:color="auto"/>
        <w:right w:val="none" w:sz="0" w:space="0" w:color="auto"/>
      </w:divBdr>
    </w:div>
    <w:div w:id="1832016579">
      <w:bodyDiv w:val="1"/>
      <w:marLeft w:val="0"/>
      <w:marRight w:val="0"/>
      <w:marTop w:val="0"/>
      <w:marBottom w:val="0"/>
      <w:divBdr>
        <w:top w:val="none" w:sz="0" w:space="0" w:color="auto"/>
        <w:left w:val="none" w:sz="0" w:space="0" w:color="auto"/>
        <w:bottom w:val="none" w:sz="0" w:space="0" w:color="auto"/>
        <w:right w:val="none" w:sz="0" w:space="0" w:color="auto"/>
      </w:divBdr>
    </w:div>
    <w:div w:id="1865635912">
      <w:bodyDiv w:val="1"/>
      <w:marLeft w:val="0"/>
      <w:marRight w:val="0"/>
      <w:marTop w:val="0"/>
      <w:marBottom w:val="0"/>
      <w:divBdr>
        <w:top w:val="none" w:sz="0" w:space="0" w:color="auto"/>
        <w:left w:val="none" w:sz="0" w:space="0" w:color="auto"/>
        <w:bottom w:val="none" w:sz="0" w:space="0" w:color="auto"/>
        <w:right w:val="none" w:sz="0" w:space="0" w:color="auto"/>
      </w:divBdr>
    </w:div>
    <w:div w:id="1875078212">
      <w:bodyDiv w:val="1"/>
      <w:marLeft w:val="0"/>
      <w:marRight w:val="0"/>
      <w:marTop w:val="0"/>
      <w:marBottom w:val="0"/>
      <w:divBdr>
        <w:top w:val="none" w:sz="0" w:space="0" w:color="auto"/>
        <w:left w:val="none" w:sz="0" w:space="0" w:color="auto"/>
        <w:bottom w:val="none" w:sz="0" w:space="0" w:color="auto"/>
        <w:right w:val="none" w:sz="0" w:space="0" w:color="auto"/>
      </w:divBdr>
    </w:div>
    <w:div w:id="1880361070">
      <w:bodyDiv w:val="1"/>
      <w:marLeft w:val="0"/>
      <w:marRight w:val="0"/>
      <w:marTop w:val="0"/>
      <w:marBottom w:val="0"/>
      <w:divBdr>
        <w:top w:val="none" w:sz="0" w:space="0" w:color="auto"/>
        <w:left w:val="none" w:sz="0" w:space="0" w:color="auto"/>
        <w:bottom w:val="none" w:sz="0" w:space="0" w:color="auto"/>
        <w:right w:val="none" w:sz="0" w:space="0" w:color="auto"/>
      </w:divBdr>
    </w:div>
    <w:div w:id="1897005277">
      <w:bodyDiv w:val="1"/>
      <w:marLeft w:val="0"/>
      <w:marRight w:val="0"/>
      <w:marTop w:val="0"/>
      <w:marBottom w:val="0"/>
      <w:divBdr>
        <w:top w:val="none" w:sz="0" w:space="0" w:color="auto"/>
        <w:left w:val="none" w:sz="0" w:space="0" w:color="auto"/>
        <w:bottom w:val="none" w:sz="0" w:space="0" w:color="auto"/>
        <w:right w:val="none" w:sz="0" w:space="0" w:color="auto"/>
      </w:divBdr>
    </w:div>
    <w:div w:id="1908419857">
      <w:bodyDiv w:val="1"/>
      <w:marLeft w:val="0"/>
      <w:marRight w:val="0"/>
      <w:marTop w:val="0"/>
      <w:marBottom w:val="0"/>
      <w:divBdr>
        <w:top w:val="none" w:sz="0" w:space="0" w:color="auto"/>
        <w:left w:val="none" w:sz="0" w:space="0" w:color="auto"/>
        <w:bottom w:val="none" w:sz="0" w:space="0" w:color="auto"/>
        <w:right w:val="none" w:sz="0" w:space="0" w:color="auto"/>
      </w:divBdr>
    </w:div>
    <w:div w:id="1915581619">
      <w:bodyDiv w:val="1"/>
      <w:marLeft w:val="0"/>
      <w:marRight w:val="0"/>
      <w:marTop w:val="0"/>
      <w:marBottom w:val="0"/>
      <w:divBdr>
        <w:top w:val="none" w:sz="0" w:space="0" w:color="auto"/>
        <w:left w:val="none" w:sz="0" w:space="0" w:color="auto"/>
        <w:bottom w:val="none" w:sz="0" w:space="0" w:color="auto"/>
        <w:right w:val="none" w:sz="0" w:space="0" w:color="auto"/>
      </w:divBdr>
    </w:div>
    <w:div w:id="1997031879">
      <w:bodyDiv w:val="1"/>
      <w:marLeft w:val="0"/>
      <w:marRight w:val="0"/>
      <w:marTop w:val="0"/>
      <w:marBottom w:val="0"/>
      <w:divBdr>
        <w:top w:val="none" w:sz="0" w:space="0" w:color="auto"/>
        <w:left w:val="none" w:sz="0" w:space="0" w:color="auto"/>
        <w:bottom w:val="none" w:sz="0" w:space="0" w:color="auto"/>
        <w:right w:val="none" w:sz="0" w:space="0" w:color="auto"/>
      </w:divBdr>
    </w:div>
    <w:div w:id="2012759722">
      <w:bodyDiv w:val="1"/>
      <w:marLeft w:val="0"/>
      <w:marRight w:val="0"/>
      <w:marTop w:val="0"/>
      <w:marBottom w:val="0"/>
      <w:divBdr>
        <w:top w:val="none" w:sz="0" w:space="0" w:color="auto"/>
        <w:left w:val="none" w:sz="0" w:space="0" w:color="auto"/>
        <w:bottom w:val="none" w:sz="0" w:space="0" w:color="auto"/>
        <w:right w:val="none" w:sz="0" w:space="0" w:color="auto"/>
      </w:divBdr>
    </w:div>
    <w:div w:id="2059358366">
      <w:bodyDiv w:val="1"/>
      <w:marLeft w:val="0"/>
      <w:marRight w:val="0"/>
      <w:marTop w:val="0"/>
      <w:marBottom w:val="0"/>
      <w:divBdr>
        <w:top w:val="none" w:sz="0" w:space="0" w:color="auto"/>
        <w:left w:val="none" w:sz="0" w:space="0" w:color="auto"/>
        <w:bottom w:val="none" w:sz="0" w:space="0" w:color="auto"/>
        <w:right w:val="none" w:sz="0" w:space="0" w:color="auto"/>
      </w:divBdr>
    </w:div>
    <w:div w:id="2060855751">
      <w:bodyDiv w:val="1"/>
      <w:marLeft w:val="0"/>
      <w:marRight w:val="0"/>
      <w:marTop w:val="0"/>
      <w:marBottom w:val="0"/>
      <w:divBdr>
        <w:top w:val="none" w:sz="0" w:space="0" w:color="auto"/>
        <w:left w:val="none" w:sz="0" w:space="0" w:color="auto"/>
        <w:bottom w:val="none" w:sz="0" w:space="0" w:color="auto"/>
        <w:right w:val="none" w:sz="0" w:space="0" w:color="auto"/>
      </w:divBdr>
    </w:div>
    <w:div w:id="2062510089">
      <w:bodyDiv w:val="1"/>
      <w:marLeft w:val="0"/>
      <w:marRight w:val="0"/>
      <w:marTop w:val="0"/>
      <w:marBottom w:val="0"/>
      <w:divBdr>
        <w:top w:val="none" w:sz="0" w:space="0" w:color="auto"/>
        <w:left w:val="none" w:sz="0" w:space="0" w:color="auto"/>
        <w:bottom w:val="none" w:sz="0" w:space="0" w:color="auto"/>
        <w:right w:val="none" w:sz="0" w:space="0" w:color="auto"/>
      </w:divBdr>
    </w:div>
    <w:div w:id="2062903107">
      <w:bodyDiv w:val="1"/>
      <w:marLeft w:val="0"/>
      <w:marRight w:val="0"/>
      <w:marTop w:val="0"/>
      <w:marBottom w:val="0"/>
      <w:divBdr>
        <w:top w:val="none" w:sz="0" w:space="0" w:color="auto"/>
        <w:left w:val="none" w:sz="0" w:space="0" w:color="auto"/>
        <w:bottom w:val="none" w:sz="0" w:space="0" w:color="auto"/>
        <w:right w:val="none" w:sz="0" w:space="0" w:color="auto"/>
      </w:divBdr>
    </w:div>
    <w:div w:id="2067752232">
      <w:bodyDiv w:val="1"/>
      <w:marLeft w:val="0"/>
      <w:marRight w:val="0"/>
      <w:marTop w:val="0"/>
      <w:marBottom w:val="0"/>
      <w:divBdr>
        <w:top w:val="none" w:sz="0" w:space="0" w:color="auto"/>
        <w:left w:val="none" w:sz="0" w:space="0" w:color="auto"/>
        <w:bottom w:val="none" w:sz="0" w:space="0" w:color="auto"/>
        <w:right w:val="none" w:sz="0" w:space="0" w:color="auto"/>
      </w:divBdr>
    </w:div>
    <w:div w:id="2082484530">
      <w:bodyDiv w:val="1"/>
      <w:marLeft w:val="0"/>
      <w:marRight w:val="0"/>
      <w:marTop w:val="0"/>
      <w:marBottom w:val="0"/>
      <w:divBdr>
        <w:top w:val="none" w:sz="0" w:space="0" w:color="auto"/>
        <w:left w:val="none" w:sz="0" w:space="0" w:color="auto"/>
        <w:bottom w:val="none" w:sz="0" w:space="0" w:color="auto"/>
        <w:right w:val="none" w:sz="0" w:space="0" w:color="auto"/>
      </w:divBdr>
    </w:div>
    <w:div w:id="2111854275">
      <w:bodyDiv w:val="1"/>
      <w:marLeft w:val="0"/>
      <w:marRight w:val="0"/>
      <w:marTop w:val="0"/>
      <w:marBottom w:val="0"/>
      <w:divBdr>
        <w:top w:val="none" w:sz="0" w:space="0" w:color="auto"/>
        <w:left w:val="none" w:sz="0" w:space="0" w:color="auto"/>
        <w:bottom w:val="none" w:sz="0" w:space="0" w:color="auto"/>
        <w:right w:val="none" w:sz="0" w:space="0" w:color="auto"/>
      </w:divBdr>
    </w:div>
    <w:div w:id="2120832488">
      <w:bodyDiv w:val="1"/>
      <w:marLeft w:val="0"/>
      <w:marRight w:val="0"/>
      <w:marTop w:val="0"/>
      <w:marBottom w:val="0"/>
      <w:divBdr>
        <w:top w:val="none" w:sz="0" w:space="0" w:color="auto"/>
        <w:left w:val="none" w:sz="0" w:space="0" w:color="auto"/>
        <w:bottom w:val="none" w:sz="0" w:space="0" w:color="auto"/>
        <w:right w:val="none" w:sz="0" w:space="0" w:color="auto"/>
      </w:divBdr>
    </w:div>
    <w:div w:id="21412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E\Brev.dotm" TargetMode="External"/></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999999"/>
      </a:lt2>
      <a:accent1>
        <a:srgbClr val="FF9900"/>
      </a:accent1>
      <a:accent2>
        <a:srgbClr val="99CC33"/>
      </a:accent2>
      <a:accent3>
        <a:srgbClr val="990066"/>
      </a:accent3>
      <a:accent4>
        <a:srgbClr val="3366CC"/>
      </a:accent4>
      <a:accent5>
        <a:srgbClr val="990000"/>
      </a:accent5>
      <a:accent6>
        <a:srgbClr val="999999"/>
      </a:accent6>
      <a:hlink>
        <a:srgbClr val="3366CC"/>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469842e-a58a-4c6b-b858-ddbf5fc494bb">
      <UserInfo>
        <DisplayName>Ben Kahn</DisplayName>
        <AccountId>13</AccountId>
        <AccountType/>
      </UserInfo>
    </SharedWithUsers>
    <lcf76f155ced4ddcb4097134ff3c332f xmlns="84dceca4-a46b-4f78-b468-f69715323460">
      <Terms xmlns="http://schemas.microsoft.com/office/infopath/2007/PartnerControls"/>
    </lcf76f155ced4ddcb4097134ff3c332f>
    <TaxCatchAll xmlns="0469842e-a58a-4c6b-b858-ddbf5fc49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AA402623F8C4D80A17C8D564526B3" ma:contentTypeVersion="13" ma:contentTypeDescription="Opret et nyt dokument." ma:contentTypeScope="" ma:versionID="3d00a903cabc52496345235da707e831">
  <xsd:schema xmlns:xsd="http://www.w3.org/2001/XMLSchema" xmlns:xs="http://www.w3.org/2001/XMLSchema" xmlns:p="http://schemas.microsoft.com/office/2006/metadata/properties" xmlns:ns2="84dceca4-a46b-4f78-b468-f69715323460" xmlns:ns3="0469842e-a58a-4c6b-b858-ddbf5fc494bb" targetNamespace="http://schemas.microsoft.com/office/2006/metadata/properties" ma:root="true" ma:fieldsID="427455273c8276d766942856d7f79b97" ns2:_="" ns3:_="">
    <xsd:import namespace="84dceca4-a46b-4f78-b468-f69715323460"/>
    <xsd:import namespace="0469842e-a58a-4c6b-b858-ddbf5fc49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ceca4-a46b-4f78-b468-f69715323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9842e-a58a-4c6b-b858-ddbf5fc494b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a68fb59c-351a-4cde-8a3f-345e75a12a39}" ma:internalName="TaxCatchAll" ma:showField="CatchAllData" ma:web="0469842e-a58a-4c6b-b858-ddbf5fc49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0A3D9D3A-5062-492B-94D9-D9752FDCE6AE}">
  <ds:schemaRefs>
    <ds:schemaRef ds:uri="http://schemas.microsoft.com/sharepoint/v3/contenttype/forms"/>
  </ds:schemaRefs>
</ds:datastoreItem>
</file>

<file path=customXml/itemProps2.xml><?xml version="1.0" encoding="utf-8"?>
<ds:datastoreItem xmlns:ds="http://schemas.openxmlformats.org/officeDocument/2006/customXml" ds:itemID="{BB56458E-E0AE-4874-87A1-04334C04D21B}">
  <ds:schemaRefs>
    <ds:schemaRef ds:uri="http://schemas.microsoft.com/office/2006/metadata/properties"/>
    <ds:schemaRef ds:uri="http://schemas.microsoft.com/office/infopath/2007/PartnerControls"/>
    <ds:schemaRef ds:uri="0469842e-a58a-4c6b-b858-ddbf5fc494bb"/>
    <ds:schemaRef ds:uri="84dceca4-a46b-4f78-b468-f69715323460"/>
  </ds:schemaRefs>
</ds:datastoreItem>
</file>

<file path=customXml/itemProps3.xml><?xml version="1.0" encoding="utf-8"?>
<ds:datastoreItem xmlns:ds="http://schemas.openxmlformats.org/officeDocument/2006/customXml" ds:itemID="{F36FB17F-2D26-409D-AE49-3056F79A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ceca4-a46b-4f78-b468-f69715323460"/>
    <ds:schemaRef ds:uri="0469842e-a58a-4c6b-b858-ddbf5fc49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9A006-69E8-4328-B5B5-EA4DFA041E16}">
  <ds:schemaRefs>
    <ds:schemaRef ds:uri="http://schemas.openxmlformats.org/officeDocument/2006/bibliography"/>
  </ds:schemaRefs>
</ds:datastoreItem>
</file>

<file path=customXml/itemProps5.xml><?xml version="1.0" encoding="utf-8"?>
<ds:datastoreItem xmlns:ds="http://schemas.openxmlformats.org/officeDocument/2006/customXml" ds:itemID="{AF063175-5BC4-45D7-A85B-9DC310ACF7F9}">
  <ds:schemaRefs/>
</ds:datastoreItem>
</file>

<file path=docProps/app.xml><?xml version="1.0" encoding="utf-8"?>
<Properties xmlns="http://schemas.openxmlformats.org/officeDocument/2006/extended-properties" xmlns:vt="http://schemas.openxmlformats.org/officeDocument/2006/docPropsVTypes">
  <Template>Brev</Template>
  <TotalTime>88</TotalTime>
  <Pages>7</Pages>
  <Words>1674</Words>
  <Characters>10925</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skabelondesign</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Svend Court-Payen</dc:creator>
  <cp:keywords/>
  <cp:lastModifiedBy>Kasper Dam Schultz</cp:lastModifiedBy>
  <cp:revision>14</cp:revision>
  <cp:lastPrinted>2024-08-20T07:43:00Z</cp:lastPrinted>
  <dcterms:created xsi:type="dcterms:W3CDTF">2025-05-13T06:51:00Z</dcterms:created>
  <dcterms:modified xsi:type="dcterms:W3CDTF">2025-05-30T08:40:00Z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SD_DocumentLanguageString">
    <vt:lpwstr>Dansk</vt:lpwstr>
  </property>
  <property fmtid="{D5CDD505-2E9C-101B-9397-08002B2CF9AE}" pid="6" name="SD_CtlText_Usersettings_Userprofile">
    <vt:lpwstr>dansk</vt:lpwstr>
  </property>
  <property fmtid="{D5CDD505-2E9C-101B-9397-08002B2CF9AE}" pid="7" name="SD_DocumentLanguage">
    <vt:lpwstr>da-DK</vt:lpwstr>
  </property>
  <property fmtid="{D5CDD505-2E9C-101B-9397-08002B2CF9AE}" pid="8" name="SD_CtlText_Generelt_JournalNo">
    <vt:lpwstr/>
  </property>
  <property fmtid="{D5CDD505-2E9C-101B-9397-08002B2CF9AE}" pid="9" name="SD_CtlText_Generelt_Classification">
    <vt:lpwstr>(Ingen)</vt:lpwstr>
  </property>
  <property fmtid="{D5CDD505-2E9C-101B-9397-08002B2CF9AE}" pid="10" name="SD_UserprofileName">
    <vt:lpwstr>dansk</vt:lpwstr>
  </property>
  <property fmtid="{D5CDD505-2E9C-101B-9397-08002B2CF9AE}" pid="11" name="SD_Office_SD_OFF_ID">
    <vt:lpwstr>81</vt:lpwstr>
  </property>
  <property fmtid="{D5CDD505-2E9C-101B-9397-08002B2CF9AE}" pid="12" name="SD_Office_SD_OFF_Group">
    <vt:lpwstr>Administration</vt:lpwstr>
  </property>
  <property fmtid="{D5CDD505-2E9C-101B-9397-08002B2CF9AE}" pid="13" name="SD_Office_SD_OFF_Identity">
    <vt:lpwstr>Campus Service, bygn. 402</vt:lpwstr>
  </property>
  <property fmtid="{D5CDD505-2E9C-101B-9397-08002B2CF9AE}" pid="14" name="SD_Office_SD_OFF_DTUNavn">
    <vt:lpwstr>Danmarks Tekniske Universitet</vt:lpwstr>
  </property>
  <property fmtid="{D5CDD505-2E9C-101B-9397-08002B2CF9AE}" pid="15" name="SD_Office_SD_OFF_DTUNavn_EN">
    <vt:lpwstr>Technical University of Denmark</vt:lpwstr>
  </property>
  <property fmtid="{D5CDD505-2E9C-101B-9397-08002B2CF9AE}" pid="16" name="SD_Office_SD_OFF_Workarea">
    <vt:lpwstr>Danmarks Tekniske Universitet</vt:lpwstr>
  </property>
  <property fmtid="{D5CDD505-2E9C-101B-9397-08002B2CF9AE}" pid="17" name="SD_Office_SD_OFF_Workarea_EN">
    <vt:lpwstr>Technical University of Denmark</vt:lpwstr>
  </property>
  <property fmtid="{D5CDD505-2E9C-101B-9397-08002B2CF9AE}" pid="18" name="SD_Office_SD_OFF_Name">
    <vt:lpwstr>DTU Campus Service</vt:lpwstr>
  </property>
  <property fmtid="{D5CDD505-2E9C-101B-9397-08002B2CF9AE}" pid="19" name="SD_Office_SD_OFF_Name_EN">
    <vt:lpwstr>DTU Campus Service</vt:lpwstr>
  </property>
  <property fmtid="{D5CDD505-2E9C-101B-9397-08002B2CF9AE}" pid="20" name="SD_Office_SD_OFF_Address">
    <vt:lpwstr>Nils Koppels Allé</vt:lpwstr>
  </property>
  <property fmtid="{D5CDD505-2E9C-101B-9397-08002B2CF9AE}" pid="21" name="SD_Office_SD_OFF_Address_EN">
    <vt:lpwstr>Nils Koppels Allé</vt:lpwstr>
  </property>
  <property fmtid="{D5CDD505-2E9C-101B-9397-08002B2CF9AE}" pid="22" name="SD_Office_SD_OFF_City">
    <vt:lpwstr>2800 Kgs. Lyngby</vt:lpwstr>
  </property>
  <property fmtid="{D5CDD505-2E9C-101B-9397-08002B2CF9AE}" pid="23" name="SD_Office_SD_OFF_City_EN">
    <vt:lpwstr>2800 Kgs. Lyngby*Denmark</vt:lpwstr>
  </property>
  <property fmtid="{D5CDD505-2E9C-101B-9397-08002B2CF9AE}" pid="24" name="SD_Office_SD_OFF_CVR">
    <vt:lpwstr>DK 30 06 09 46</vt:lpwstr>
  </property>
  <property fmtid="{D5CDD505-2E9C-101B-9397-08002B2CF9AE}" pid="25" name="SD_Office_SD_OFF_CVR_EN">
    <vt:lpwstr>DK 30 06 09 46</vt:lpwstr>
  </property>
  <property fmtid="{D5CDD505-2E9C-101B-9397-08002B2CF9AE}" pid="26" name="SD_Office_SD_OFF_Phone">
    <vt:lpwstr>45 25 25 25</vt:lpwstr>
  </property>
  <property fmtid="{D5CDD505-2E9C-101B-9397-08002B2CF9AE}" pid="27" name="SD_Office_SD_OFF_Phone_EN">
    <vt:lpwstr>45 25 25 25</vt:lpwstr>
  </property>
  <property fmtid="{D5CDD505-2E9C-101B-9397-08002B2CF9AE}" pid="28" name="SD_Office_SD_OFF_Phone_2">
    <vt:lpwstr/>
  </property>
  <property fmtid="{D5CDD505-2E9C-101B-9397-08002B2CF9AE}" pid="29" name="SD_Office_SD_OFF_Phone_2_EN">
    <vt:lpwstr/>
  </property>
  <property fmtid="{D5CDD505-2E9C-101B-9397-08002B2CF9AE}" pid="30" name="SD_Office_SD_OFF_Department">
    <vt:lpwstr>Bygning 402</vt:lpwstr>
  </property>
  <property fmtid="{D5CDD505-2E9C-101B-9397-08002B2CF9AE}" pid="31" name="SD_Office_SD_OFF_Department_EN">
    <vt:lpwstr>Building 402</vt:lpwstr>
  </property>
  <property fmtid="{D5CDD505-2E9C-101B-9397-08002B2CF9AE}" pid="32" name="SD_Office_SD_OFF_Web">
    <vt:lpwstr>www.dtu.dk</vt:lpwstr>
  </property>
  <property fmtid="{D5CDD505-2E9C-101B-9397-08002B2CF9AE}" pid="33" name="SD_Office_SD_OFF_ImageDefinition">
    <vt:lpwstr>Udkast</vt:lpwstr>
  </property>
  <property fmtid="{D5CDD505-2E9C-101B-9397-08002B2CF9AE}" pid="34" name="SD_Office_SD_OFF_ArtworkDefinition">
    <vt:lpwstr>Standard</vt:lpwstr>
  </property>
  <property fmtid="{D5CDD505-2E9C-101B-9397-08002B2CF9AE}" pid="35" name="SD_Office_SD_OFF_PELogoName">
    <vt:lpwstr>Corporate_SecondLogo_%IANA%.png</vt:lpwstr>
  </property>
  <property fmtid="{D5CDD505-2E9C-101B-9397-08002B2CF9AE}" pid="36" name="SD_Office_SD_OFF_FriseName">
    <vt:lpwstr>Corporate_frise.png</vt:lpwstr>
  </property>
  <property fmtid="{D5CDD505-2E9C-101B-9397-08002B2CF9AE}" pid="37" name="SD_Office_SD_OFF_LogoName">
    <vt:lpwstr>DTU_%IANA%.wmf</vt:lpwstr>
  </property>
  <property fmtid="{D5CDD505-2E9C-101B-9397-08002B2CF9AE}" pid="38" name="SD_Office_SD_OFF_ColorTheme">
    <vt:lpwstr>DTU</vt:lpwstr>
  </property>
  <property fmtid="{D5CDD505-2E9C-101B-9397-08002B2CF9AE}" pid="39" name="SD_USR_Name">
    <vt:lpwstr>Chalotte Rebekka Møller</vt:lpwstr>
  </property>
  <property fmtid="{D5CDD505-2E9C-101B-9397-08002B2CF9AE}" pid="40" name="SD_USR_Initials">
    <vt:lpwstr>chalom</vt:lpwstr>
  </property>
  <property fmtid="{D5CDD505-2E9C-101B-9397-08002B2CF9AE}" pid="41" name="SD_USR_Title">
    <vt:lpwstr>Chefsekretær</vt:lpwstr>
  </property>
  <property fmtid="{D5CDD505-2E9C-101B-9397-08002B2CF9AE}" pid="42" name="SD_USR_DirectPhone">
    <vt:lpwstr>45251312</vt:lpwstr>
  </property>
  <property fmtid="{D5CDD505-2E9C-101B-9397-08002B2CF9AE}" pid="43" name="SD_USR_Email">
    <vt:lpwstr>chalom@dtu.dk</vt:lpwstr>
  </property>
  <property fmtid="{D5CDD505-2E9C-101B-9397-08002B2CF9AE}" pid="44" name="SD_OFF_Identity">
    <vt:lpwstr>Campus Service, bygn. 402</vt:lpwstr>
  </property>
  <property fmtid="{D5CDD505-2E9C-101B-9397-08002B2CF9AE}" pid="45" name="SD_USR_Department">
    <vt:lpwstr>adm</vt:lpwstr>
  </property>
  <property fmtid="{D5CDD505-2E9C-101B-9397-08002B2CF9AE}" pid="46" name="DocumentInfoFinished">
    <vt:lpwstr>True</vt:lpwstr>
  </property>
  <property fmtid="{D5CDD505-2E9C-101B-9397-08002B2CF9AE}" pid="47" name="ContentTypeId">
    <vt:lpwstr>0x010100BB3AA402623F8C4D80A17C8D564526B3</vt:lpwstr>
  </property>
  <property fmtid="{D5CDD505-2E9C-101B-9397-08002B2CF9AE}" pid="48" name="MediaServiceImageTags">
    <vt:lpwstr/>
  </property>
</Properties>
</file>